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5B" w:rsidRDefault="004457A8" w:rsidP="004457A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6F2787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 xml:space="preserve">План мероприятий </w:t>
      </w:r>
      <w:r w:rsidR="00B74C5B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 xml:space="preserve"> МКДОУ «</w:t>
      </w:r>
      <w:proofErr w:type="spellStart"/>
      <w:r w:rsidR="00B74C5B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Большемуртинский</w:t>
      </w:r>
      <w:proofErr w:type="spellEnd"/>
      <w:r w:rsidR="00B74C5B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 xml:space="preserve"> детский сад № 2»</w:t>
      </w:r>
    </w:p>
    <w:p w:rsidR="004457A8" w:rsidRDefault="004457A8" w:rsidP="004457A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6F2787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 xml:space="preserve">по краевой акции </w:t>
      </w:r>
    </w:p>
    <w:p w:rsidR="004457A8" w:rsidRPr="006F2787" w:rsidRDefault="004457A8" w:rsidP="004457A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6F2787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 xml:space="preserve">«Три </w:t>
      </w:r>
      <w:proofErr w:type="gramStart"/>
      <w:r w:rsidRPr="006F2787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П</w:t>
      </w:r>
      <w:proofErr w:type="gramEnd"/>
      <w:r w:rsidRPr="006F2787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 Понимаем, Принимаем, Помогаем»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4457A8" w:rsidTr="00911714">
        <w:tc>
          <w:tcPr>
            <w:tcW w:w="959" w:type="dxa"/>
          </w:tcPr>
          <w:p w:rsidR="004457A8" w:rsidRPr="006F2787" w:rsidRDefault="004457A8" w:rsidP="00911714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№</w:t>
            </w:r>
          </w:p>
          <w:p w:rsidR="004457A8" w:rsidRPr="006F2787" w:rsidRDefault="004457A8" w:rsidP="00911714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</w:p>
        </w:tc>
        <w:tc>
          <w:tcPr>
            <w:tcW w:w="5421" w:type="dxa"/>
          </w:tcPr>
          <w:p w:rsidR="004457A8" w:rsidRPr="006F2787" w:rsidRDefault="004457A8" w:rsidP="00532C0C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Мероприятие: название, форма проведения</w:t>
            </w:r>
          </w:p>
        </w:tc>
        <w:tc>
          <w:tcPr>
            <w:tcW w:w="3191" w:type="dxa"/>
          </w:tcPr>
          <w:p w:rsidR="004457A8" w:rsidRPr="006F2787" w:rsidRDefault="004457A8" w:rsidP="00911714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Сроки проведения</w:t>
            </w:r>
          </w:p>
          <w:p w:rsidR="004457A8" w:rsidRPr="006F2787" w:rsidRDefault="004457A8" w:rsidP="00911714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</w:p>
        </w:tc>
      </w:tr>
      <w:tr w:rsidR="004457A8" w:rsidTr="00911714">
        <w:tc>
          <w:tcPr>
            <w:tcW w:w="959" w:type="dxa"/>
          </w:tcPr>
          <w:p w:rsidR="004457A8" w:rsidRPr="006F2787" w:rsidRDefault="004457A8" w:rsidP="00911714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421" w:type="dxa"/>
          </w:tcPr>
          <w:p w:rsidR="004457A8" w:rsidRPr="006F2787" w:rsidRDefault="004457A8" w:rsidP="00911714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 xml:space="preserve">Индивидуальное консультирование родителей детей-инвалидов по вопросам получения образования в 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МКДОУ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Большемуртинский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 xml:space="preserve"> детский сад № 2»</w:t>
            </w: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 xml:space="preserve"> </w:t>
            </w:r>
          </w:p>
          <w:p w:rsidR="004457A8" w:rsidRPr="006F2787" w:rsidRDefault="004457A8" w:rsidP="00532C0C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 xml:space="preserve">телефон для обращений: 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 xml:space="preserve">8 39 198 </w:t>
            </w:r>
            <w:r w:rsidRPr="000115F8">
              <w:rPr>
                <w:rFonts w:ascii="Times New Roman" w:hAnsi="Times New Roman" w:cs="Times New Roman"/>
                <w:sz w:val="28"/>
                <w:szCs w:val="28"/>
              </w:rPr>
              <w:t>31-5-38</w:t>
            </w:r>
          </w:p>
        </w:tc>
        <w:tc>
          <w:tcPr>
            <w:tcW w:w="3191" w:type="dxa"/>
          </w:tcPr>
          <w:p w:rsidR="004457A8" w:rsidRPr="006F2787" w:rsidRDefault="004457A8" w:rsidP="00911714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По запросу родителей (законных представителей)</w:t>
            </w:r>
          </w:p>
        </w:tc>
      </w:tr>
      <w:tr w:rsidR="004457A8" w:rsidTr="00911714">
        <w:tc>
          <w:tcPr>
            <w:tcW w:w="959" w:type="dxa"/>
          </w:tcPr>
          <w:p w:rsidR="004457A8" w:rsidRPr="006F2787" w:rsidRDefault="004457A8" w:rsidP="00911714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421" w:type="dxa"/>
          </w:tcPr>
          <w:p w:rsidR="004457A8" w:rsidRPr="006F2787" w:rsidRDefault="004457A8" w:rsidP="00911714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 xml:space="preserve">Электронная консультация </w:t>
            </w:r>
            <w:r w:rsidR="00E17C43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педагог-психолог</w:t>
            </w: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 xml:space="preserve"> для родителей: «Задержка психического развития – что это такое? Как это бывает?»</w:t>
            </w:r>
          </w:p>
          <w:p w:rsidR="004457A8" w:rsidRPr="006F2787" w:rsidRDefault="004457A8" w:rsidP="00971DB5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(раздел сайта «Консультационный пункт»)</w:t>
            </w:r>
          </w:p>
        </w:tc>
        <w:tc>
          <w:tcPr>
            <w:tcW w:w="3191" w:type="dxa"/>
          </w:tcPr>
          <w:p w:rsidR="004457A8" w:rsidRPr="006F2787" w:rsidRDefault="004457A8" w:rsidP="00911714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23.11.2021</w:t>
            </w:r>
          </w:p>
          <w:p w:rsidR="004457A8" w:rsidRPr="006F2787" w:rsidRDefault="004457A8" w:rsidP="00911714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</w:p>
        </w:tc>
      </w:tr>
      <w:tr w:rsidR="004457A8" w:rsidTr="00911714">
        <w:tc>
          <w:tcPr>
            <w:tcW w:w="959" w:type="dxa"/>
          </w:tcPr>
          <w:p w:rsidR="004457A8" w:rsidRPr="006F2787" w:rsidRDefault="004457A8" w:rsidP="00911714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421" w:type="dxa"/>
          </w:tcPr>
          <w:p w:rsidR="004457A8" w:rsidRPr="006F2787" w:rsidRDefault="004457A8" w:rsidP="00971DB5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Электронная консультация для родителей: «Развитие связной речи в семье»</w:t>
            </w:r>
          </w:p>
          <w:p w:rsidR="004457A8" w:rsidRPr="006F2787" w:rsidRDefault="004457A8" w:rsidP="00971DB5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(раздел сайта «Консультационный пункт»)</w:t>
            </w:r>
          </w:p>
        </w:tc>
        <w:tc>
          <w:tcPr>
            <w:tcW w:w="3191" w:type="dxa"/>
          </w:tcPr>
          <w:p w:rsidR="004457A8" w:rsidRPr="006F2787" w:rsidRDefault="004457A8" w:rsidP="00911714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26.11.2021</w:t>
            </w:r>
          </w:p>
          <w:p w:rsidR="004457A8" w:rsidRPr="006F2787" w:rsidRDefault="004457A8" w:rsidP="00911714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</w:p>
        </w:tc>
      </w:tr>
      <w:tr w:rsidR="00971DB5" w:rsidTr="00911714">
        <w:tc>
          <w:tcPr>
            <w:tcW w:w="959" w:type="dxa"/>
          </w:tcPr>
          <w:p w:rsidR="00971DB5" w:rsidRPr="006F2787" w:rsidRDefault="00971DB5" w:rsidP="00911714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5421" w:type="dxa"/>
          </w:tcPr>
          <w:p w:rsidR="00971DB5" w:rsidRPr="00971DB5" w:rsidRDefault="00971DB5" w:rsidP="00911714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971DB5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Проведение Единого Дня прав человека в старшей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 xml:space="preserve"> - подготовительной</w:t>
            </w:r>
            <w:r w:rsidRPr="00971DB5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 xml:space="preserve"> группе</w:t>
            </w:r>
          </w:p>
        </w:tc>
        <w:tc>
          <w:tcPr>
            <w:tcW w:w="3191" w:type="dxa"/>
          </w:tcPr>
          <w:p w:rsidR="00971DB5" w:rsidRPr="006F2787" w:rsidRDefault="00971DB5" w:rsidP="00911714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24.11.2021</w:t>
            </w:r>
          </w:p>
        </w:tc>
      </w:tr>
      <w:tr w:rsidR="00971DB5" w:rsidTr="00532C0C">
        <w:trPr>
          <w:trHeight w:val="649"/>
        </w:trPr>
        <w:tc>
          <w:tcPr>
            <w:tcW w:w="959" w:type="dxa"/>
          </w:tcPr>
          <w:p w:rsidR="00971DB5" w:rsidRDefault="00971DB5" w:rsidP="00911714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5421" w:type="dxa"/>
          </w:tcPr>
          <w:p w:rsidR="00971DB5" w:rsidRPr="00971DB5" w:rsidRDefault="00971DB5" w:rsidP="00971DB5">
            <w:pPr>
              <w:pStyle w:val="headline"/>
              <w:shd w:val="clear" w:color="auto" w:fill="FFFFFF"/>
              <w:spacing w:before="0" w:beforeAutospacing="0" w:after="225" w:afterAutospacing="0"/>
              <w:rPr>
                <w:color w:val="111111"/>
                <w:sz w:val="28"/>
                <w:szCs w:val="28"/>
              </w:rPr>
            </w:pPr>
            <w:r w:rsidRPr="002A49CF">
              <w:rPr>
                <w:color w:val="111111"/>
                <w:sz w:val="28"/>
                <w:szCs w:val="28"/>
              </w:rPr>
              <w:t xml:space="preserve"> «День защиты прав человека» в </w:t>
            </w:r>
            <w:proofErr w:type="gramStart"/>
            <w:r>
              <w:rPr>
                <w:color w:val="111111"/>
                <w:sz w:val="28"/>
                <w:szCs w:val="28"/>
              </w:rPr>
              <w:t>младшей-</w:t>
            </w:r>
            <w:r w:rsidRPr="002A49CF">
              <w:rPr>
                <w:color w:val="111111"/>
                <w:sz w:val="28"/>
                <w:szCs w:val="28"/>
              </w:rPr>
              <w:t>средней</w:t>
            </w:r>
            <w:proofErr w:type="gramEnd"/>
            <w:r w:rsidRPr="002A49CF">
              <w:rPr>
                <w:color w:val="111111"/>
                <w:sz w:val="28"/>
                <w:szCs w:val="28"/>
              </w:rPr>
              <w:t xml:space="preserve"> группе</w:t>
            </w:r>
            <w:r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971DB5" w:rsidRDefault="00971DB5" w:rsidP="00911714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10.11.2021</w:t>
            </w:r>
          </w:p>
        </w:tc>
      </w:tr>
      <w:tr w:rsidR="004457A8" w:rsidTr="00911714">
        <w:tc>
          <w:tcPr>
            <w:tcW w:w="959" w:type="dxa"/>
          </w:tcPr>
          <w:p w:rsidR="004457A8" w:rsidRPr="006F2787" w:rsidRDefault="006D6240" w:rsidP="00911714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5421" w:type="dxa"/>
          </w:tcPr>
          <w:p w:rsidR="004457A8" w:rsidRPr="006F2787" w:rsidRDefault="000A08B3" w:rsidP="00911714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В</w:t>
            </w:r>
            <w:r w:rsidR="004457A8"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ыставка детских (детско-родительских) рисунков: «Вместе мы можем больше…»</w:t>
            </w:r>
          </w:p>
          <w:p w:rsidR="004457A8" w:rsidRPr="006F2787" w:rsidRDefault="004457A8" w:rsidP="0091171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</w:p>
        </w:tc>
        <w:tc>
          <w:tcPr>
            <w:tcW w:w="3191" w:type="dxa"/>
          </w:tcPr>
          <w:p w:rsidR="004457A8" w:rsidRPr="006F2787" w:rsidRDefault="004457A8" w:rsidP="000A08B3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01.12.2021 – 03.12.2021 (3 декабря – Международный день инвалида)</w:t>
            </w:r>
          </w:p>
        </w:tc>
      </w:tr>
      <w:tr w:rsidR="004457A8" w:rsidTr="00911714">
        <w:trPr>
          <w:trHeight w:val="531"/>
        </w:trPr>
        <w:tc>
          <w:tcPr>
            <w:tcW w:w="959" w:type="dxa"/>
          </w:tcPr>
          <w:p w:rsidR="004457A8" w:rsidRPr="006F2787" w:rsidRDefault="006D6240" w:rsidP="00911714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5421" w:type="dxa"/>
          </w:tcPr>
          <w:p w:rsidR="004457A8" w:rsidRPr="006F2787" w:rsidRDefault="004457A8" w:rsidP="00911714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ция «Добрые дела творят чудеса»</w:t>
            </w:r>
          </w:p>
        </w:tc>
        <w:tc>
          <w:tcPr>
            <w:tcW w:w="3191" w:type="dxa"/>
          </w:tcPr>
          <w:p w:rsidR="004457A8" w:rsidRPr="006F2787" w:rsidRDefault="00B74C5B" w:rsidP="00B74C5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04</w:t>
            </w:r>
            <w:r w:rsidR="00971DB5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.12.2021</w:t>
            </w:r>
          </w:p>
        </w:tc>
      </w:tr>
      <w:tr w:rsidR="004457A8" w:rsidTr="00911714">
        <w:tc>
          <w:tcPr>
            <w:tcW w:w="959" w:type="dxa"/>
          </w:tcPr>
          <w:p w:rsidR="004457A8" w:rsidRPr="006F2787" w:rsidRDefault="006D6240" w:rsidP="00911714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8.</w:t>
            </w:r>
            <w:bookmarkStart w:id="0" w:name="_GoBack"/>
            <w:bookmarkEnd w:id="0"/>
          </w:p>
        </w:tc>
        <w:tc>
          <w:tcPr>
            <w:tcW w:w="5421" w:type="dxa"/>
          </w:tcPr>
          <w:p w:rsidR="004457A8" w:rsidRPr="006F2787" w:rsidRDefault="004457A8" w:rsidP="00911714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нсультация на сайте учреждения:</w:t>
            </w:r>
          </w:p>
          <w:p w:rsidR="004457A8" w:rsidRPr="006F2787" w:rsidRDefault="004457A8" w:rsidP="00911714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«Международный День прав человека»</w:t>
            </w:r>
          </w:p>
        </w:tc>
        <w:tc>
          <w:tcPr>
            <w:tcW w:w="3191" w:type="dxa"/>
          </w:tcPr>
          <w:p w:rsidR="004457A8" w:rsidRPr="006F2787" w:rsidRDefault="004457A8" w:rsidP="00911714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10.12.2020</w:t>
            </w:r>
          </w:p>
          <w:p w:rsidR="004457A8" w:rsidRPr="006F2787" w:rsidRDefault="004457A8" w:rsidP="00911714">
            <w:pPr>
              <w:shd w:val="clear" w:color="auto" w:fill="FFFFFF"/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 w:rsidRPr="006F2787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(10 декабря – День прав человека)</w:t>
            </w:r>
          </w:p>
        </w:tc>
      </w:tr>
    </w:tbl>
    <w:p w:rsidR="004457A8" w:rsidRDefault="004457A8" w:rsidP="004457A8"/>
    <w:p w:rsidR="00970396" w:rsidRDefault="00970396"/>
    <w:sectPr w:rsidR="0097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64"/>
    <w:rsid w:val="000A08B3"/>
    <w:rsid w:val="00132764"/>
    <w:rsid w:val="004457A8"/>
    <w:rsid w:val="00532C0C"/>
    <w:rsid w:val="006D6240"/>
    <w:rsid w:val="00970396"/>
    <w:rsid w:val="00971DB5"/>
    <w:rsid w:val="00B74C5B"/>
    <w:rsid w:val="00C439FB"/>
    <w:rsid w:val="00E1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basedOn w:val="a"/>
    <w:rsid w:val="0097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basedOn w:val="a"/>
    <w:rsid w:val="0097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YVR</dc:creator>
  <cp:keywords/>
  <dc:description/>
  <cp:lastModifiedBy>YVR</cp:lastModifiedBy>
  <cp:revision>9</cp:revision>
  <dcterms:created xsi:type="dcterms:W3CDTF">2021-11-23T08:50:00Z</dcterms:created>
  <dcterms:modified xsi:type="dcterms:W3CDTF">2021-12-06T06:10:00Z</dcterms:modified>
</cp:coreProperties>
</file>