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0000FF"/>
          <w:sz w:val="52"/>
          <w:szCs w:val="52"/>
          <w:bdr w:val="none" w:sz="0" w:space="0" w:color="auto" w:frame="1"/>
        </w:rPr>
        <w:t> </w:t>
      </w:r>
    </w:p>
    <w:p w:rsidR="00A2153D" w:rsidRPr="008B1CDA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b/>
          <w:color w:val="111115"/>
          <w:sz w:val="20"/>
          <w:szCs w:val="20"/>
        </w:rPr>
      </w:pPr>
      <w:r w:rsidRPr="008B1CDA">
        <w:rPr>
          <w:b/>
          <w:iCs/>
          <w:color w:val="111115"/>
          <w:sz w:val="52"/>
          <w:szCs w:val="52"/>
          <w:bdr w:val="none" w:sz="0" w:space="0" w:color="auto" w:frame="1"/>
        </w:rPr>
        <w:t>Картотека игр для  детей с РАС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0000FF"/>
          <w:sz w:val="52"/>
          <w:szCs w:val="52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-426" w:right="-319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  <w:bdr w:val="none" w:sz="0" w:space="0" w:color="auto" w:frame="1"/>
        </w:rPr>
        <w:drawing>
          <wp:inline distT="0" distB="0" distL="0" distR="0" wp14:anchorId="26DBDBF5" wp14:editId="5B9212CE">
            <wp:extent cx="5724525" cy="5219700"/>
            <wp:effectExtent l="0" t="0" r="9525" b="0"/>
            <wp:docPr id="1" name="Рисунок 1" descr="http://dou-borovichok.ru/wp-content/uploads/2015/10/b4d8ce0c04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borovichok.ru/wp-content/uploads/2015/10/b4d8ce0c04b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2153D" w:rsidRP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right="282"/>
        <w:jc w:val="both"/>
        <w:rPr>
          <w:color w:val="111115"/>
        </w:rPr>
      </w:pPr>
    </w:p>
    <w:p w:rsidR="00A2153D" w:rsidRPr="00A2153D" w:rsidRDefault="00A2153D" w:rsidP="00A2153D">
      <w:pPr>
        <w:pStyle w:val="a3"/>
        <w:shd w:val="clear" w:color="auto" w:fill="FFFFFF"/>
        <w:spacing w:before="0" w:beforeAutospacing="0" w:after="0" w:afterAutospacing="0" w:line="304" w:lineRule="atLeast"/>
        <w:ind w:left="709" w:right="282"/>
        <w:jc w:val="both"/>
        <w:rPr>
          <w:color w:val="111115"/>
        </w:rPr>
      </w:pPr>
      <w:r w:rsidRPr="00A2153D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A2153D" w:rsidRPr="008B1CDA" w:rsidRDefault="00A2153D" w:rsidP="00A2153D">
      <w:pPr>
        <w:pStyle w:val="a3"/>
        <w:shd w:val="clear" w:color="auto" w:fill="FFFFFF"/>
        <w:spacing w:before="0" w:beforeAutospacing="0" w:after="0" w:afterAutospacing="0" w:line="360" w:lineRule="atLeast"/>
        <w:ind w:left="709" w:right="282"/>
        <w:jc w:val="center"/>
        <w:rPr>
          <w:b/>
          <w:color w:val="111115"/>
          <w:sz w:val="28"/>
          <w:szCs w:val="28"/>
        </w:rPr>
      </w:pPr>
      <w:r w:rsidRPr="008B1CDA">
        <w:rPr>
          <w:b/>
          <w:color w:val="111115"/>
          <w:sz w:val="28"/>
          <w:szCs w:val="28"/>
          <w:bdr w:val="none" w:sz="0" w:space="0" w:color="auto" w:frame="1"/>
        </w:rPr>
        <w:lastRenderedPageBreak/>
        <w:t>Как играть с аутичными детьми</w:t>
      </w:r>
    </w:p>
    <w:p w:rsidR="00A2153D" w:rsidRPr="008B1CDA" w:rsidRDefault="00A2153D" w:rsidP="00A2153D">
      <w:pPr>
        <w:pStyle w:val="a3"/>
        <w:shd w:val="clear" w:color="auto" w:fill="FFFFFF"/>
        <w:spacing w:before="0" w:beforeAutospacing="0" w:after="0" w:afterAutospacing="0" w:line="360" w:lineRule="atLeast"/>
        <w:ind w:left="709" w:right="282"/>
        <w:jc w:val="both"/>
        <w:rPr>
          <w:b/>
          <w:color w:val="111115"/>
          <w:sz w:val="28"/>
          <w:szCs w:val="28"/>
        </w:rPr>
      </w:pPr>
      <w:r w:rsidRPr="008B1CDA">
        <w:rPr>
          <w:b/>
          <w:color w:val="111115"/>
          <w:sz w:val="28"/>
          <w:szCs w:val="28"/>
          <w:bdr w:val="none" w:sz="0" w:space="0" w:color="auto" w:frame="1"/>
        </w:rPr>
        <w:t> </w:t>
      </w:r>
    </w:p>
    <w:p w:rsidR="00A2153D" w:rsidRPr="008B1CDA" w:rsidRDefault="00A2153D" w:rsidP="00A2153D">
      <w:pPr>
        <w:pStyle w:val="a3"/>
        <w:shd w:val="clear" w:color="auto" w:fill="FFFFFF"/>
        <w:spacing w:before="0" w:beforeAutospacing="0" w:after="0" w:afterAutospacing="0" w:line="360" w:lineRule="atLeast"/>
        <w:ind w:right="282" w:firstLine="1416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Работая с аутичными детьми, надо иметь в виду, что коррекционная работа будет продолжительной. Скорее всего, на первых этапах взаимодействия аутичный ребенок откажется от контакта с вами вовсе, а тем более не захочет вступать в групповую, а может быть, и в индивидуальную игру.</w:t>
      </w:r>
      <w:r w:rsidRPr="008B1CDA">
        <w:rPr>
          <w:color w:val="111115"/>
          <w:sz w:val="28"/>
          <w:szCs w:val="28"/>
          <w:bdr w:val="none" w:sz="0" w:space="0" w:color="auto" w:frame="1"/>
        </w:rPr>
        <w:br/>
        <w:t>Поэтому, рекомендуя игры для работы с аутичными детьми, мы подразумеваем, что проводить их вы будете только исходя из реальных возможностей и необходимости.</w:t>
      </w:r>
      <w:r w:rsidRPr="008B1CDA">
        <w:rPr>
          <w:color w:val="111115"/>
          <w:sz w:val="28"/>
          <w:szCs w:val="28"/>
          <w:bdr w:val="none" w:sz="0" w:space="0" w:color="auto" w:frame="1"/>
        </w:rPr>
        <w:br/>
        <w:t>          Составляя список игр для коррекционных занятий с аутичным ребенком, следует также помнить, что играть он с вами будет только в те из них, которые в наибольшей степени совпадут с его интересами. Поэтому, идя на занятия, вы должны быть готовы к гибким изменениям своих планов и иметь в запасе несколько игр, которые могут прийтись «по вкусу» вашему ученику.</w:t>
      </w:r>
      <w:r w:rsidRPr="008B1CDA">
        <w:rPr>
          <w:color w:val="111115"/>
          <w:sz w:val="28"/>
          <w:szCs w:val="28"/>
          <w:bdr w:val="none" w:sz="0" w:space="0" w:color="auto" w:frame="1"/>
        </w:rPr>
        <w:br/>
        <w:t>Описание каждой игры начинается с формулировки целей ее проведения.</w:t>
      </w:r>
      <w:r w:rsidRPr="008B1CDA">
        <w:rPr>
          <w:color w:val="111115"/>
          <w:sz w:val="28"/>
          <w:szCs w:val="28"/>
          <w:bdr w:val="none" w:sz="0" w:space="0" w:color="auto" w:frame="1"/>
        </w:rPr>
        <w:br/>
        <w:t>         Наиболее сложные для аутичных детей игры — это коллективные игры, которые предполагают их включение во взаимодействие со сверстниками. Эти игры вы будете использовать, разумеется, после проведения индивидуальной подготовительной работы и, конечно, при желании самого ребенка.</w:t>
      </w:r>
    </w:p>
    <w:p w:rsidR="00A2153D" w:rsidRPr="008B1CDA" w:rsidRDefault="00A2153D" w:rsidP="00A2153D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B1CDA">
        <w:rPr>
          <w:b/>
          <w:color w:val="000000"/>
          <w:sz w:val="28"/>
          <w:szCs w:val="28"/>
        </w:rPr>
        <w:t>Музыкально-дидактические игры.</w:t>
      </w:r>
    </w:p>
    <w:p w:rsidR="00A2153D" w:rsidRPr="001B13A8" w:rsidRDefault="001B13A8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 xml:space="preserve"> </w:t>
      </w:r>
      <w:r w:rsidR="00A2153D" w:rsidRPr="001B13A8">
        <w:rPr>
          <w:rStyle w:val="a6"/>
          <w:b/>
          <w:bCs/>
          <w:color w:val="000000"/>
          <w:sz w:val="28"/>
          <w:szCs w:val="28"/>
        </w:rPr>
        <w:t>«Дружные бабочки»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 xml:space="preserve">Педагог раздает детям бабочек парного цвета. </w:t>
      </w:r>
      <w:proofErr w:type="gramStart"/>
      <w:r w:rsidRPr="001B13A8">
        <w:rPr>
          <w:color w:val="000000"/>
          <w:sz w:val="28"/>
          <w:szCs w:val="28"/>
        </w:rPr>
        <w:t>Под веселую музыку дети, в рассыпную двигаются по всему пространству музыкального зала.</w:t>
      </w:r>
      <w:proofErr w:type="gramEnd"/>
      <w:r w:rsidRPr="001B13A8">
        <w:rPr>
          <w:color w:val="000000"/>
          <w:sz w:val="28"/>
          <w:szCs w:val="28"/>
        </w:rPr>
        <w:t xml:space="preserve"> Рука с бабочкой как бы порхает вверху. По смене музыкального сопровождения каждый ребенок должен найти себе пару-бабочку такого же цвета.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«Собери свой кружок»</w:t>
      </w:r>
      <w:r w:rsidRPr="001B13A8">
        <w:rPr>
          <w:color w:val="000000"/>
          <w:sz w:val="28"/>
          <w:szCs w:val="28"/>
        </w:rPr>
        <w:t>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 xml:space="preserve">Педагог раздает детям бабочек 3-4 цветов. </w:t>
      </w:r>
      <w:proofErr w:type="gramStart"/>
      <w:r w:rsidRPr="001B13A8">
        <w:rPr>
          <w:color w:val="000000"/>
          <w:sz w:val="28"/>
          <w:szCs w:val="28"/>
        </w:rPr>
        <w:t>Под веселую музыку дети, в рассыпную двигаются по всему пространству музыкального зала.</w:t>
      </w:r>
      <w:proofErr w:type="gramEnd"/>
      <w:r w:rsidRPr="001B13A8">
        <w:rPr>
          <w:color w:val="000000"/>
          <w:sz w:val="28"/>
          <w:szCs w:val="28"/>
        </w:rPr>
        <w:t xml:space="preserve"> По смене музыкального сопровождения дети должны собраться в кружки по цвету. Поощряются дети, сумевшие собраться первыми и построить ровный круг.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«Цветочная поляна»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 xml:space="preserve">Педагог раздает девочкам бабочек, а мальчикам цветочки или листики. </w:t>
      </w:r>
      <w:proofErr w:type="gramStart"/>
      <w:r w:rsidRPr="001B13A8">
        <w:rPr>
          <w:color w:val="000000"/>
          <w:sz w:val="28"/>
          <w:szCs w:val="28"/>
        </w:rPr>
        <w:t xml:space="preserve">Под веселую музыку дети, в рассыпную двигаются по всему пространству </w:t>
      </w:r>
      <w:r w:rsidRPr="001B13A8">
        <w:rPr>
          <w:color w:val="000000"/>
          <w:sz w:val="28"/>
          <w:szCs w:val="28"/>
        </w:rPr>
        <w:lastRenderedPageBreak/>
        <w:t>музыкального зала.</w:t>
      </w:r>
      <w:proofErr w:type="gramEnd"/>
      <w:r w:rsidRPr="001B13A8">
        <w:rPr>
          <w:color w:val="000000"/>
          <w:sz w:val="28"/>
          <w:szCs w:val="28"/>
        </w:rPr>
        <w:t xml:space="preserve"> Рука с бабочкой как бы порхает вверху. По смене музыкального сопровождения каждая девочка должна найти своей бабочке цветочек для отдыха.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«Бабочка и ветерок»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>Дети разбиваются на пары и встают в произвольном порядке. Один из них – </w:t>
      </w:r>
      <w:r w:rsidRPr="001B13A8">
        <w:rPr>
          <w:rStyle w:val="a6"/>
          <w:b/>
          <w:bCs/>
          <w:color w:val="000000"/>
          <w:sz w:val="28"/>
          <w:szCs w:val="28"/>
        </w:rPr>
        <w:t>«бабочка»</w:t>
      </w:r>
      <w:r w:rsidRPr="001B13A8">
        <w:rPr>
          <w:color w:val="000000"/>
          <w:sz w:val="28"/>
          <w:szCs w:val="28"/>
        </w:rPr>
        <w:t>, другой – </w:t>
      </w:r>
      <w:r w:rsidRPr="001B13A8">
        <w:rPr>
          <w:rStyle w:val="a6"/>
          <w:b/>
          <w:bCs/>
          <w:color w:val="000000"/>
          <w:sz w:val="28"/>
          <w:szCs w:val="28"/>
        </w:rPr>
        <w:t>«ветерок»</w:t>
      </w:r>
      <w:r w:rsidRPr="001B13A8">
        <w:rPr>
          <w:color w:val="000000"/>
          <w:sz w:val="28"/>
          <w:szCs w:val="28"/>
        </w:rPr>
        <w:t>. </w:t>
      </w:r>
      <w:r w:rsidRPr="001B13A8">
        <w:rPr>
          <w:rStyle w:val="a6"/>
          <w:b/>
          <w:bCs/>
          <w:color w:val="000000"/>
          <w:sz w:val="28"/>
          <w:szCs w:val="28"/>
        </w:rPr>
        <w:t>«Ветерок»</w:t>
      </w:r>
      <w:r w:rsidRPr="001B13A8">
        <w:rPr>
          <w:color w:val="000000"/>
          <w:sz w:val="28"/>
          <w:szCs w:val="28"/>
        </w:rPr>
        <w:t> протягивает </w:t>
      </w:r>
      <w:r w:rsidRPr="001B13A8">
        <w:rPr>
          <w:rStyle w:val="a6"/>
          <w:b/>
          <w:bCs/>
          <w:color w:val="000000"/>
          <w:sz w:val="28"/>
          <w:szCs w:val="28"/>
        </w:rPr>
        <w:t>«бабочке»</w:t>
      </w:r>
      <w:r w:rsidRPr="001B13A8">
        <w:rPr>
          <w:color w:val="000000"/>
          <w:sz w:val="28"/>
          <w:szCs w:val="28"/>
        </w:rPr>
        <w:t> руки ладошками вверх. </w:t>
      </w:r>
      <w:r w:rsidRPr="001B13A8">
        <w:rPr>
          <w:rStyle w:val="a6"/>
          <w:b/>
          <w:bCs/>
          <w:color w:val="000000"/>
          <w:sz w:val="28"/>
          <w:szCs w:val="28"/>
        </w:rPr>
        <w:t>«Бабочка»</w:t>
      </w:r>
      <w:r w:rsidRPr="001B13A8">
        <w:rPr>
          <w:color w:val="000000"/>
          <w:sz w:val="28"/>
          <w:szCs w:val="28"/>
        </w:rPr>
        <w:t> слегка касается ладошек кончиками пальцев и закрывает глаза.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>Звучащая музыка начинает импровизированный танец, в котором </w:t>
      </w:r>
      <w:r w:rsidRPr="001B13A8">
        <w:rPr>
          <w:rStyle w:val="a6"/>
          <w:b/>
          <w:bCs/>
          <w:color w:val="000000"/>
          <w:sz w:val="28"/>
          <w:szCs w:val="28"/>
        </w:rPr>
        <w:t>«ветерок»</w:t>
      </w:r>
      <w:r w:rsidRPr="001B13A8">
        <w:rPr>
          <w:color w:val="000000"/>
          <w:sz w:val="28"/>
          <w:szCs w:val="28"/>
        </w:rPr>
        <w:t> управляет движениями </w:t>
      </w:r>
      <w:r w:rsidRPr="001B13A8">
        <w:rPr>
          <w:rStyle w:val="a6"/>
          <w:b/>
          <w:bCs/>
          <w:color w:val="000000"/>
          <w:sz w:val="28"/>
          <w:szCs w:val="28"/>
        </w:rPr>
        <w:t>«бабочки»</w:t>
      </w:r>
      <w:r w:rsidRPr="001B13A8">
        <w:rPr>
          <w:color w:val="000000"/>
          <w:sz w:val="28"/>
          <w:szCs w:val="28"/>
        </w:rPr>
        <w:t>. В процессе танца партнеры меняются ролями </w:t>
      </w:r>
      <w:proofErr w:type="gramStart"/>
      <w:r w:rsidRPr="001B13A8">
        <w:rPr>
          <w:rStyle w:val="a6"/>
          <w:color w:val="000000"/>
          <w:sz w:val="28"/>
          <w:szCs w:val="28"/>
        </w:rPr>
        <w:t>( </w:t>
      </w:r>
      <w:proofErr w:type="gramEnd"/>
      <w:r w:rsidRPr="001B13A8">
        <w:rPr>
          <w:rStyle w:val="a6"/>
          <w:b/>
          <w:bCs/>
          <w:color w:val="000000"/>
          <w:sz w:val="28"/>
          <w:szCs w:val="28"/>
        </w:rPr>
        <w:t>«бабочка»</w:t>
      </w:r>
      <w:r w:rsidRPr="001B13A8">
        <w:rPr>
          <w:rStyle w:val="a6"/>
          <w:color w:val="000000"/>
          <w:sz w:val="28"/>
          <w:szCs w:val="28"/>
        </w:rPr>
        <w:t> открывает глаза и поворачивает свои руки ладошками вверх)</w:t>
      </w:r>
      <w:r w:rsidRPr="001B13A8">
        <w:rPr>
          <w:color w:val="000000"/>
          <w:sz w:val="28"/>
          <w:szCs w:val="28"/>
        </w:rPr>
        <w:t>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«День рождения бабочки»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>Дети стоят в кругу, педагог-ведущий в центре. Под спокойную часть музыки дети подзывающими движениями стараются подозвать к себе бабочку в руках воспитателя. Педагог выбирает одного из детей и выводит его в середину. Они вместе танцуют танец, а дети хлопаю им под музыку.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«Кто внимательный?»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 xml:space="preserve">Дети с бабочками в руках идут цепочкой в разных направлениях. На неожиданный </w:t>
      </w:r>
      <w:proofErr w:type="gramStart"/>
      <w:r w:rsidRPr="001B13A8">
        <w:rPr>
          <w:color w:val="000000"/>
          <w:sz w:val="28"/>
          <w:szCs w:val="28"/>
        </w:rPr>
        <w:t>акцент</w:t>
      </w:r>
      <w:proofErr w:type="gramEnd"/>
      <w:r w:rsidRPr="001B13A8">
        <w:rPr>
          <w:color w:val="000000"/>
          <w:sz w:val="28"/>
          <w:szCs w:val="28"/>
        </w:rPr>
        <w:t xml:space="preserve"> в музыке ведущий цепочки опускается на одно колено. Остальные продолжают движение. Снова звучит акцент в музыке, идущий впереди опускается на одно колено. Так продолжается до тех пор, пока все дети не встанут на одно колено. Затем это упражнение дети проделывают в обратном порядке, пока все не встанут с колена и не образуется вновь цепочка.</w:t>
      </w:r>
    </w:p>
    <w:p w:rsidR="00A2153D" w:rsidRPr="001B13A8" w:rsidRDefault="00A2153D" w:rsidP="00A215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rStyle w:val="a6"/>
          <w:b/>
          <w:bCs/>
          <w:color w:val="000000"/>
          <w:sz w:val="28"/>
          <w:szCs w:val="28"/>
        </w:rPr>
        <w:t>«День и ночь»</w:t>
      </w:r>
    </w:p>
    <w:p w:rsidR="00A2153D" w:rsidRPr="001B13A8" w:rsidRDefault="00A2153D" w:rsidP="001B13A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3A8">
        <w:rPr>
          <w:color w:val="000000"/>
          <w:sz w:val="28"/>
          <w:szCs w:val="28"/>
        </w:rPr>
        <w:t>Дети свободно располагаются по всему пространству зала. Звучит музыкальное сопровождение характеризующее ночь-колыбельная и день-полька. Дети выполняют соответствующие танцевальные движения под веселую музыку и приседают на корточки </w:t>
      </w:r>
      <w:r w:rsidRPr="001B13A8">
        <w:rPr>
          <w:rStyle w:val="a6"/>
          <w:color w:val="000000"/>
          <w:sz w:val="28"/>
          <w:szCs w:val="28"/>
        </w:rPr>
        <w:t>(бабочки спят)</w:t>
      </w:r>
      <w:r w:rsidR="001B13A8" w:rsidRPr="001B13A8">
        <w:rPr>
          <w:color w:val="000000"/>
          <w:sz w:val="28"/>
          <w:szCs w:val="28"/>
        </w:rPr>
        <w:t> под колыбельную.</w:t>
      </w:r>
    </w:p>
    <w:p w:rsidR="00A2153D" w:rsidRPr="001B13A8" w:rsidRDefault="00A2153D" w:rsidP="00A2153D">
      <w:pPr>
        <w:pStyle w:val="a3"/>
        <w:shd w:val="clear" w:color="auto" w:fill="FFFFFF"/>
        <w:spacing w:before="0" w:beforeAutospacing="0" w:after="0" w:afterAutospacing="0"/>
        <w:ind w:left="709" w:right="282"/>
        <w:jc w:val="center"/>
        <w:rPr>
          <w:b/>
          <w:i/>
          <w:color w:val="111115"/>
          <w:sz w:val="28"/>
          <w:szCs w:val="28"/>
          <w:bdr w:val="none" w:sz="0" w:space="0" w:color="auto" w:frame="1"/>
        </w:rPr>
      </w:pPr>
    </w:p>
    <w:p w:rsidR="00A2153D" w:rsidRPr="008B1CDA" w:rsidRDefault="001B13A8" w:rsidP="008B1CDA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8B1CDA">
        <w:rPr>
          <w:rStyle w:val="a6"/>
          <w:b/>
          <w:bCs/>
          <w:i w:val="0"/>
          <w:color w:val="000000"/>
          <w:sz w:val="28"/>
          <w:szCs w:val="28"/>
        </w:rPr>
        <w:t>Игры со звуками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Послушаем звуки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lastRenderedPageBreak/>
        <w:t>Окружающий мир наполняют разнообразные звуки. Об</w:t>
      </w:r>
      <w:r w:rsidRPr="008B1CDA">
        <w:rPr>
          <w:color w:val="111115"/>
          <w:sz w:val="28"/>
          <w:szCs w:val="28"/>
          <w:bdr w:val="none" w:sz="0" w:space="0" w:color="auto" w:frame="1"/>
        </w:rPr>
        <w:softHyphen/>
        <w:t>ращайте на них внимание ребенка — прислушивайтесь вместе с ним к скрипу двери, стуку ложечки о стенки чашки, когда размешиваете чай, к звону бокалов, скри</w:t>
      </w:r>
      <w:r w:rsidRPr="008B1CDA">
        <w:rPr>
          <w:color w:val="111115"/>
          <w:sz w:val="28"/>
          <w:szCs w:val="28"/>
          <w:bdr w:val="none" w:sz="0" w:space="0" w:color="auto" w:frame="1"/>
        </w:rPr>
        <w:softHyphen/>
        <w:t>пу тормозов, стуку колес поезда и т.д.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Постучим, погремим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Извлекайте разнообразные звуки из предметов: посту</w:t>
      </w:r>
      <w:r w:rsidRPr="008B1CDA">
        <w:rPr>
          <w:color w:val="111115"/>
          <w:sz w:val="28"/>
          <w:szCs w:val="28"/>
          <w:bdr w:val="none" w:sz="0" w:space="0" w:color="auto" w:frame="1"/>
        </w:rPr>
        <w:softHyphen/>
        <w:t>чите деревянными (или металлическими) ложками друг о друга, проведите палочкой по батарее, постучите кос</w:t>
      </w:r>
      <w:r w:rsidRPr="008B1CDA">
        <w:rPr>
          <w:color w:val="111115"/>
          <w:sz w:val="28"/>
          <w:szCs w:val="28"/>
          <w:bdr w:val="none" w:sz="0" w:space="0" w:color="auto" w:frame="1"/>
        </w:rPr>
        <w:softHyphen/>
        <w:t>тяшками пальцев по стеклу.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Свистульки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Приобретайте для ребенка разнообразные звучащие иг</w:t>
      </w:r>
      <w:r w:rsidRPr="008B1CDA">
        <w:rPr>
          <w:color w:val="111115"/>
          <w:sz w:val="28"/>
          <w:szCs w:val="28"/>
          <w:bdr w:val="none" w:sz="0" w:space="0" w:color="auto" w:frame="1"/>
        </w:rPr>
        <w:softHyphen/>
        <w:t>рушки — погремушки, свистульки, пищалки и т.п.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center"/>
        <w:rPr>
          <w:color w:val="111115"/>
          <w:sz w:val="28"/>
          <w:szCs w:val="28"/>
        </w:rPr>
      </w:pPr>
      <w:r w:rsidRPr="008B1CD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                               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firstLine="284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>В играх с ритмами используйте следующие приемы: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хлопки в ладоши;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топанье ножками;                       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прыжки в определенном ритме;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танцы;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проговаривание текстов стихотворений;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пение детских песенок.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firstLine="284"/>
        <w:jc w:val="both"/>
        <w:rPr>
          <w:color w:val="111115"/>
          <w:sz w:val="28"/>
          <w:szCs w:val="28"/>
        </w:rPr>
      </w:pPr>
      <w:r w:rsidRPr="008B1CDA">
        <w:rPr>
          <w:color w:val="111115"/>
          <w:sz w:val="28"/>
          <w:szCs w:val="28"/>
          <w:bdr w:val="none" w:sz="0" w:space="0" w:color="auto" w:frame="1"/>
        </w:rPr>
        <w:t xml:space="preserve">Использование стихотворений, </w:t>
      </w:r>
      <w:proofErr w:type="spellStart"/>
      <w:r w:rsidRPr="008B1CDA">
        <w:rPr>
          <w:color w:val="111115"/>
          <w:sz w:val="28"/>
          <w:szCs w:val="28"/>
          <w:bdr w:val="none" w:sz="0" w:space="0" w:color="auto" w:frame="1"/>
        </w:rPr>
        <w:t>потешек</w:t>
      </w:r>
      <w:proofErr w:type="spellEnd"/>
      <w:r w:rsidRPr="008B1CDA">
        <w:rPr>
          <w:color w:val="111115"/>
          <w:sz w:val="28"/>
          <w:szCs w:val="28"/>
          <w:bdr w:val="none" w:sz="0" w:space="0" w:color="auto" w:frame="1"/>
        </w:rPr>
        <w:t>, песенок в работе с аутичным ребенком предполагает:       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Сопровождение текста движениями;         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>        Воспроизведение сюжета с помощью игрушек;</w:t>
      </w:r>
    </w:p>
    <w:p w:rsidR="00A2153D" w:rsidRPr="008B1CDA" w:rsidRDefault="00A2153D" w:rsidP="008B1CDA">
      <w:pPr>
        <w:pStyle w:val="a3"/>
        <w:shd w:val="clear" w:color="auto" w:fill="FFFFFF"/>
        <w:spacing w:before="0" w:beforeAutospacing="0" w:after="0" w:afterAutospacing="0"/>
        <w:ind w:left="709" w:right="282" w:hanging="360"/>
        <w:jc w:val="both"/>
        <w:rPr>
          <w:color w:val="111115"/>
          <w:sz w:val="28"/>
          <w:szCs w:val="28"/>
        </w:rPr>
      </w:pPr>
      <w:r w:rsidRPr="008B1CDA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8B1CDA">
        <w:rPr>
          <w:color w:val="111115"/>
          <w:sz w:val="28"/>
          <w:szCs w:val="28"/>
          <w:bdr w:val="none" w:sz="0" w:space="0" w:color="auto" w:frame="1"/>
        </w:rPr>
        <w:t xml:space="preserve">        Показывание сюжетных картинок (в дальнейшем такая картинка будет «запускать» </w:t>
      </w:r>
      <w:proofErr w:type="spellStart"/>
      <w:r w:rsidRPr="008B1CDA">
        <w:rPr>
          <w:color w:val="111115"/>
          <w:sz w:val="28"/>
          <w:szCs w:val="28"/>
          <w:bdr w:val="none" w:sz="0" w:space="0" w:color="auto" w:frame="1"/>
        </w:rPr>
        <w:t>пропевание</w:t>
      </w:r>
      <w:proofErr w:type="spellEnd"/>
      <w:r w:rsidRPr="008B1CDA">
        <w:rPr>
          <w:color w:val="111115"/>
          <w:sz w:val="28"/>
          <w:szCs w:val="28"/>
          <w:bdr w:val="none" w:sz="0" w:space="0" w:color="auto" w:frame="1"/>
        </w:rPr>
        <w:t xml:space="preserve"> ребенком песенки).    </w:t>
      </w:r>
    </w:p>
    <w:p w:rsidR="00FF10D7" w:rsidRPr="008B1CDA" w:rsidRDefault="00FF10D7" w:rsidP="008B1CDA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FF10D7" w:rsidRPr="008B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4B"/>
    <w:rsid w:val="001B13A8"/>
    <w:rsid w:val="0026584B"/>
    <w:rsid w:val="008B1CDA"/>
    <w:rsid w:val="00A2153D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3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215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3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21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2</cp:revision>
  <dcterms:created xsi:type="dcterms:W3CDTF">2021-10-14T03:14:00Z</dcterms:created>
  <dcterms:modified xsi:type="dcterms:W3CDTF">2021-10-14T03:42:00Z</dcterms:modified>
</cp:coreProperties>
</file>