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C32" w:rsidRPr="00047C32" w:rsidRDefault="00047C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Взаимодействие музыкального руководителя и воспитателя.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47C32" w:rsidTr="00047C32">
        <w:trPr>
          <w:tblCellSpacing w:w="0" w:type="dxa"/>
        </w:trPr>
        <w:tc>
          <w:tcPr>
            <w:tcW w:w="5000" w:type="pct"/>
            <w:hideMark/>
          </w:tcPr>
          <w:p w:rsidR="00047C32" w:rsidRDefault="00047C32" w:rsidP="00047C32">
            <w:pPr>
              <w:ind w:left="-1134"/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85"/>
              <w:gridCol w:w="70"/>
            </w:tblGrid>
            <w:tr w:rsidR="00047C32" w:rsidTr="00047C32">
              <w:trPr>
                <w:tblCellSpacing w:w="0" w:type="dxa"/>
              </w:trPr>
              <w:tc>
                <w:tcPr>
                  <w:tcW w:w="4963" w:type="pct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:rsidR="00047C32" w:rsidRDefault="00047C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40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40"/>
                      <w:szCs w:val="28"/>
                      <w:lang w:eastAsia="ru-RU"/>
                    </w:rPr>
                    <w:t>Воспитатель и музыкальный руководитель: вопросы сотрудничества и сотворчества</w:t>
                  </w:r>
                </w:p>
                <w:p w:rsidR="00047C32" w:rsidRDefault="00047C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40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40"/>
                      <w:szCs w:val="28"/>
                      <w:lang w:eastAsia="ru-RU"/>
                    </w:rPr>
                    <w:t>           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29"/>
                    <w:gridCol w:w="4496"/>
                  </w:tblGrid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Профессиональные задачи музыкального руководителя ДОУ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Задачи музыкального воспитания дошкольников, решаемые воспитателем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1. Организация и проведение занятий в каждой возрастной группе.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2. Организация и проведение праздников, программ развлечений в детском саду.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3. Руководство работой воспитателя в области музыкального развития детей посредством консультаций и групповых занятий.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4. Организация педагогических совещаний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1. Помощь в процессе проведения музыкальных занятий: петь и двигаться вместе с детьми, помогать разучивать новые песни, танцевальные движения, следить за выполнением заданий.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2. Организация педагогических условий, содействующих развитию самостоятельной музыкальной деятельности дошкольников.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3. Отбор музыкально-дидактического материала для решения разнообразных задач воспитания и развития детей. Организация самостоятельной музыкально-творческой деятельности детей</w:t>
                        </w:r>
                      </w:p>
                    </w:tc>
                  </w:tr>
                </w:tbl>
                <w:p w:rsidR="00047C32" w:rsidRDefault="00047C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 w:rsidP="00047C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40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40"/>
                      <w:szCs w:val="28"/>
                      <w:lang w:eastAsia="ru-RU"/>
                    </w:rPr>
                    <w:t>Общность профессионально-педагогических задач как основа сотрудничества и сотворчества музыкального руководителя и воспитателя ДОУ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40"/>
                      <w:szCs w:val="28"/>
                      <w:lang w:eastAsia="ru-RU"/>
                    </w:rPr>
                    <w:t>.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3"/>
                    <w:gridCol w:w="4522"/>
                  </w:tblGrid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Воспитатель детского сада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Музыкальный руководитель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9571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Диагностические задачи</w:t>
                        </w:r>
                      </w:p>
                    </w:tc>
                  </w:tr>
                </w:tbl>
                <w:p w:rsidR="00047C32" w:rsidRDefault="00047C3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80"/>
                      <w:sz w:val="28"/>
                      <w:szCs w:val="28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31"/>
                    <w:gridCol w:w="4494"/>
                  </w:tblGrid>
                  <w:tr w:rsidR="00047C32">
                    <w:trPr>
                      <w:jc w:val="center"/>
                    </w:trPr>
                    <w:tc>
                      <w:tcPr>
                        <w:tcW w:w="453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1. Изучение индивидуальных особенностей и возможностей ребенка, в том числе связанных с музыкальностью дошкольника.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2. Учет их в целостном образовательном процессе ДОУ.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3. Отслеживание характера изменений, происходящих с ребенком в ходе образовательного процесса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детского сада, характер его продвижения в развитии, в том числе музыкальном.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4. Определение эффективности влияния реализуемых в детском саду педагогических условий на разностороннее развитие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дошкольника</w:t>
                        </w:r>
                      </w:p>
                    </w:tc>
                    <w:tc>
                      <w:tcPr>
                        <w:tcW w:w="449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1. Изучение индивидуальных особенностей и возможностей ребенка в контексте музыкальности. 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2. Учет их в целостном образовательном процессе ДОУ.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3. Отслеживание характера изменений, происходящих с ребенком в ходе образовательного процесса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детского сада, его продвижения в музыкальном развитии.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4. Определение эффективности влияния реализуемых в детском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саду педагогических условий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на муз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000080"/>
                            <w:sz w:val="28"/>
                            <w:szCs w:val="28"/>
                            <w:lang w:eastAsia="ru-RU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кальное воспитание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и развитие дошкольника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9025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047C32" w:rsidRPr="00047C32" w:rsidRDefault="00047C32" w:rsidP="00047C32">
                        <w:pPr>
                          <w:tabs>
                            <w:tab w:val="left" w:pos="5730"/>
                          </w:tabs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0"/>
                            <w:szCs w:val="40"/>
                            <w:lang w:eastAsia="ru-RU"/>
                          </w:rPr>
                          <w:t>Задачи педагогического проектирования образовательного процесса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5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6. Ознакомление с музыкальным репертуаром для слушания и исполнения детьми в целях содействия в работе музыкального педагога.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7. Знание задач музыкального воспитания и развития дошкольников, анализ их решения с точки зрения базовой компетентности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музыкального руководителя.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8. Оказание профессиональной помощи и поддержки друг друга, совместное решение задач воспитания и развития ребенка, в числе которых и задачи музыкального воспитания и развития.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 xml:space="preserve">9. Создание единого культурно-образовательного пространства в педагогическом коллективе образовательного учреждения,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детском саду и семье воспитанника,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в детском саду и учреждениях культуры, содружество с музыкальными учреждениями города, района ДОУ</w:t>
                        </w:r>
                      </w:p>
                    </w:tc>
                    <w:tc>
                      <w:tcPr>
                        <w:tcW w:w="449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6. Ознакомление с педагогическими задачами общего развития дошкольников данного возраста.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7. Изучение особенностей общекультурной компетентности воспитателя детского сада, знание его музыкальных потребностей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и интересов.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8. Оказание профессиональной помощи и поддержки друг друга,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совместное решение задач воспитания и развития ребенка посредством музыки и музыкальной деятельности.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 xml:space="preserve">9. Создание единого культурно-образовательного музыкально-эстетического пространства в педагогическом коллективе образовательного учреждения, в детском саду и семье воспитанника, в детском саду и учреждениях культуры,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содружество с музыкальными учреждениями города, района ДОУ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9025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Задачи проектирования и организации развивающей образовательной среды ДОУ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5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10. Создание развивающей музыкально-образовательной среды в детском саду как одного из эффективнейших условий, инициирующих процессы целостного музыкального (художественного) развития и воспитания ребенка</w:t>
                        </w:r>
                      </w:p>
                    </w:tc>
                    <w:tc>
                      <w:tcPr>
                        <w:tcW w:w="449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10. Создание развивающей образовательной среды в детском саду как одного из эффективнейших условий, инициирующих процессы целостного развития и воспитания ребенка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9025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Задачи развития субъектной позиции воспитателя, обогащения профессиональной компетентности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5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11. Личностно-профессиональное саморазвитие, самообразование: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- увеличение профессиональной компетентности через обогащение общекультурной, базовой, специальной компетентностей</w:t>
                        </w:r>
                      </w:p>
                    </w:tc>
                    <w:tc>
                      <w:tcPr>
                        <w:tcW w:w="449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11. Личностно-профессиональное саморазвитие, самообразование:</w:t>
                        </w:r>
                      </w:p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- увеличение профессиональной компетентности через обогащение общекультурной, базовой, специальной компетентностей</w:t>
                        </w:r>
                      </w:p>
                    </w:tc>
                  </w:tr>
                </w:tbl>
                <w:p w:rsidR="00047C32" w:rsidRDefault="00047C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 w:rsidP="00047C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40"/>
                      <w:szCs w:val="4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40"/>
                      <w:szCs w:val="40"/>
                      <w:lang w:eastAsia="ru-RU"/>
                    </w:rPr>
                    <w:t>Инновационные формы сотрудничества и сотворчества музыкального руководителя и воспитателя ДОУ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9"/>
                    <w:gridCol w:w="4516"/>
                  </w:tblGrid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80"/>
                            <w:sz w:val="28"/>
                            <w:szCs w:val="28"/>
                            <w:lang w:eastAsia="ru-RU"/>
                          </w:rPr>
                          <w:t>Задачи профессионального сотрудничества и сотворчества воспитателя и музыкального руководителя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80"/>
                            <w:sz w:val="28"/>
                            <w:szCs w:val="28"/>
                            <w:lang w:eastAsia="ru-RU"/>
                          </w:rPr>
                          <w:t>Формы сотрудничества и сотворчества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1. Изучение индивидуальных особенностей и возможностей ребенка в контексте музыкальности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Разработка единых диагностических карт музыкальности ребенка; совместное обсуждение результатов диагностики и индивидуальных музыкальных проявлений ребенка в условиях занятия и в повседневной жизнедеятельности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2. Учет их в целостном образовательном процессе ДОУ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 xml:space="preserve">Совместное проектирование планов работы, их оперативная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корректировка по мере решения общих задач; создание взаимодополняющих педагогических условий в ДОУ, содействующих музыкальному воспитанию и развитию детей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3. Отслеживание характера изменений, происходящих с ребенком в ходе образовательного процесса детского сада, его продвижения в музыкальном развитии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Создание промежуточных диагностик, диагностических методов, позволяющих оценить характер продвижения ребенка в музыкальном развитии; совместное обсуждение особенностей продвижения ребенка в музыкальном развитии на тематических семинарах, педагогических консилиумах, деловых играх; совместное обсуждение влияния процесса музыкального развития на общее развитие ребенка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4. Определение эффективности влияния реализуемых педагогических условий в детском саду на музыкальное воспитание и развитие дошкольника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Совместное обсуждение эффективности влияния педагогических условий на характер продвижения ребенка в музыкальном развитии, общем развитии на тематических семинарах, педагогических консилиумах, деловых играх, заседаниях службы сопровождения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5. Проектирование и организация целостного образовательного процесса, содействующего целостному музыкальному развитию здорового ребенка-дошкольника в детском саду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Взаимные консультации, создание профессиональных «шпаргалок» (подсказок) по использованию музыкального материала в образовательном процессе ДОУ, в решении разнообразных задач воспитания и развития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6. Изучение особенностей общекультурной компетентности воспитателей детского сада, знание их музыкальных потребностей и интересов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Организация музыкальным руководителем диагностики педагогов дошкольного образования и самодиагностики по изучению музыкальной культуры, эрудиции (прил. 5)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7. Знание воспитателем задач музыкального воспитания и развития дошкольников, анализ их решения музыкальным руководителем с точки зрения базовой компетентности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Взаимопосещение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 xml:space="preserve"> занятий, других форм профессионального взаимодействия с ребенком на музыкальном содержании с последующим анализом и совместным обсуждением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эффективности решения задач воспитания и развития ребенка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8. Оказание профессиональной помощи друг другу, совместное решение задач воспитания и развития ребенка посредством музыки и музыкальной деятельности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Музыкальные гостиные и вечера встреч с музыкой, организованные в ДОУ, совместная организация праздников педагогическим коллективом ДОУ; совместная подготовка тематических семинаров и практикумов по проблеме целостного воспитания и развития ребенка-дошкольника средствами музыки, использования новых педагогических средств и приемов в музыкальном воспитании и развитии детей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9. Создание единого культурно-образовательного музыкально-эстетического пространства в педагогическом коллективе образовательного учреждения, в детском саду и семье воспитанника, в детском саду и учреждениях культуры, содружество с музыкальными учреждениями города, района ДОУ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Коллективные походы в филармонию, консерваторию, капеллу, театр; совместное создание афиши на учебный год для профессионально-педагогического коллектива, родителей детей, дошкольников с рекомендациями по репертуару; совместная организация родительских собраний по проблемам музыкального воспитания и развития ребенка; создание стенда или уголка для родителей и педагогов «Музыка в жизни нашей семьи», «Мы и музыка», «Хочу, чтоб послушали вы и ваш ребенок» и т. п.; приглашение в детский сад музыкально-театральных коллективов для детей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10. Создание развивающей музыкально-образовательной среды детского сада как одного из эффективных условий, инициирующих процессы целостного музыкального (художественного) развития и воспитания ребенка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Совместное проектирование музыкально-образовательной среды в ДОУ, в группах; организация конкурса проектов музыкально-развивающей среды в ДОУ, в отдельно взятой группе, в семье ребенка</w:t>
                        </w:r>
                      </w:p>
                    </w:tc>
                  </w:tr>
                  <w:tr w:rsidR="00047C32">
                    <w:trPr>
                      <w:jc w:val="center"/>
                    </w:trPr>
                    <w:tc>
                      <w:tcPr>
                        <w:tcW w:w="478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>11. Личностно-профессиональное саморазвитие, самообразование, наращивание профессиональной компетентности через обогащение общекультурной, базовой, специальной компетентностей</w:t>
                        </w:r>
                      </w:p>
                    </w:tc>
                    <w:tc>
                      <w:tcPr>
                        <w:tcW w:w="478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47C32" w:rsidRDefault="00047C3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8A9092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t xml:space="preserve">Профессиональные рекомендации и советы друг другу в форме дневников, консультаций, оснащенных методических портфелей, приглашений на концерты и спектакли; обоюдные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80"/>
                            <w:sz w:val="28"/>
                            <w:szCs w:val="28"/>
                            <w:lang w:eastAsia="ru-RU"/>
                          </w:rPr>
                          <w:lastRenderedPageBreak/>
                          <w:t>рекомендации по музыкальному репертуару и его использованию в образовательном процессе ДОУ; составление музыкально-профессиональной фонотеки, банка педагогических техник и технологий использования музыки в решении разнообразных задач воспитания и развития дошкольников</w:t>
                        </w:r>
                      </w:p>
                    </w:tc>
                  </w:tr>
                </w:tbl>
                <w:p w:rsidR="00047C32" w:rsidRDefault="00047C32">
                  <w:pPr>
                    <w:spacing w:after="0"/>
                    <w:jc w:val="center"/>
                  </w:pPr>
                </w:p>
              </w:tc>
              <w:tc>
                <w:tcPr>
                  <w:tcW w:w="37" w:type="pct"/>
                </w:tcPr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  <w:p w:rsidR="00047C32" w:rsidRDefault="00047C3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47C32" w:rsidRDefault="00047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A909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47C32" w:rsidRDefault="00047C32"/>
        </w:tc>
      </w:tr>
      <w:tr w:rsidR="00047C32" w:rsidTr="00047C32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187"/>
              <w:gridCol w:w="187"/>
              <w:gridCol w:w="1676"/>
              <w:gridCol w:w="187"/>
              <w:gridCol w:w="1504"/>
              <w:gridCol w:w="187"/>
              <w:gridCol w:w="306"/>
              <w:gridCol w:w="187"/>
              <w:gridCol w:w="187"/>
              <w:gridCol w:w="1455"/>
              <w:gridCol w:w="187"/>
              <w:gridCol w:w="1373"/>
              <w:gridCol w:w="187"/>
              <w:gridCol w:w="1093"/>
            </w:tblGrid>
            <w:tr w:rsidR="00047C3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7C32" w:rsidRDefault="00A41F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hyperlink r:id="rId4" w:history="1">
                    <w:r w:rsidR="00047C32">
                      <w:rPr>
                        <w:rStyle w:val="a3"/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z w:val="28"/>
                        <w:szCs w:val="28"/>
                        <w:u w:val="none"/>
                        <w:lang w:eastAsia="ru-RU"/>
                      </w:rPr>
                      <w:t>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7C32" w:rsidRDefault="00A41F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hyperlink r:id="rId5" w:history="1">
                    <w:r w:rsidR="00047C32">
                      <w:rPr>
                        <w:rStyle w:val="a3"/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z w:val="28"/>
                        <w:szCs w:val="28"/>
                        <w:u w:val="none"/>
                        <w:lang w:eastAsia="ru-RU"/>
                      </w:rPr>
                      <w:t>Родителям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7C32" w:rsidRDefault="00A41F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hyperlink r:id="rId6" w:history="1">
                    <w:r w:rsidR="00047C32">
                      <w:rPr>
                        <w:rStyle w:val="a3"/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z w:val="28"/>
                        <w:szCs w:val="28"/>
                        <w:u w:val="none"/>
                        <w:lang w:eastAsia="ru-RU"/>
                      </w:rPr>
                      <w:t>Игротека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7C32" w:rsidRDefault="00047C3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7C32" w:rsidRDefault="00A41F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hyperlink r:id="rId7" w:history="1">
                    <w:r w:rsidR="00047C32">
                      <w:rPr>
                        <w:rStyle w:val="a3"/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z w:val="28"/>
                        <w:szCs w:val="28"/>
                        <w:u w:val="none"/>
                        <w:lang w:eastAsia="ru-RU"/>
                      </w:rPr>
                      <w:t>Гостевая книга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7C32" w:rsidRDefault="00A41F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hyperlink r:id="rId8" w:history="1">
                    <w:r w:rsidR="00047C32">
                      <w:rPr>
                        <w:rStyle w:val="a3"/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z w:val="28"/>
                        <w:szCs w:val="28"/>
                        <w:u w:val="none"/>
                        <w:lang w:eastAsia="ru-RU"/>
                      </w:rPr>
                      <w:t>Новости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47C32" w:rsidRDefault="00047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  <w:t>::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7C32" w:rsidRDefault="00A41F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8"/>
                      <w:szCs w:val="28"/>
                      <w:lang w:eastAsia="ru-RU"/>
                    </w:rPr>
                  </w:pPr>
                  <w:hyperlink r:id="rId9" w:history="1">
                    <w:r w:rsidR="00047C32">
                      <w:rPr>
                        <w:rStyle w:val="a3"/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z w:val="28"/>
                        <w:szCs w:val="28"/>
                        <w:u w:val="none"/>
                        <w:lang w:eastAsia="ru-RU"/>
                      </w:rPr>
                      <w:t>Карта моего сайта</w:t>
                    </w:r>
                  </w:hyperlink>
                </w:p>
              </w:tc>
            </w:tr>
          </w:tbl>
          <w:p w:rsidR="00047C32" w:rsidRDefault="0004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             </w:t>
            </w:r>
          </w:p>
        </w:tc>
      </w:tr>
    </w:tbl>
    <w:p w:rsidR="00047C32" w:rsidRDefault="00047C32" w:rsidP="00047C32">
      <w:pPr>
        <w:rPr>
          <w:rFonts w:ascii="Times New Roman" w:hAnsi="Times New Roman" w:cs="Times New Roman"/>
          <w:sz w:val="28"/>
          <w:szCs w:val="28"/>
        </w:rPr>
      </w:pPr>
    </w:p>
    <w:p w:rsidR="006C1DFE" w:rsidRDefault="006C1DFE"/>
    <w:sectPr w:rsidR="006C1DFE" w:rsidSect="00047C3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93"/>
    <w:rsid w:val="00047C32"/>
    <w:rsid w:val="0006177C"/>
    <w:rsid w:val="000943C8"/>
    <w:rsid w:val="000D4F5E"/>
    <w:rsid w:val="000E3A6A"/>
    <w:rsid w:val="00102383"/>
    <w:rsid w:val="00124873"/>
    <w:rsid w:val="002368FA"/>
    <w:rsid w:val="002F7098"/>
    <w:rsid w:val="00364B10"/>
    <w:rsid w:val="004030D4"/>
    <w:rsid w:val="004A7193"/>
    <w:rsid w:val="004F27F0"/>
    <w:rsid w:val="00575A51"/>
    <w:rsid w:val="005C074A"/>
    <w:rsid w:val="00644FB6"/>
    <w:rsid w:val="006A011D"/>
    <w:rsid w:val="006C1DFE"/>
    <w:rsid w:val="006E78AD"/>
    <w:rsid w:val="00741240"/>
    <w:rsid w:val="007F5103"/>
    <w:rsid w:val="00865E52"/>
    <w:rsid w:val="00A41FF2"/>
    <w:rsid w:val="00A6129C"/>
    <w:rsid w:val="00BF4AFA"/>
    <w:rsid w:val="00C012E1"/>
    <w:rsid w:val="00D0620B"/>
    <w:rsid w:val="00D744C8"/>
    <w:rsid w:val="00E55ADC"/>
    <w:rsid w:val="00F912B7"/>
    <w:rsid w:val="00FA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0CEE"/>
  <w15:chartTrackingRefBased/>
  <w15:docId w15:val="{91E41340-1A9A-4211-9280-0D6B5769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C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7C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zruk.wmsite.ru/novos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uzruk.wmsite.ru/gostevaja-kni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zruk.wmsite.ru/igrotek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uzruk.wmsite.ru/roditelja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muzruk.wmsite.ru/" TargetMode="External"/><Relationship Id="rId9" Type="http://schemas.openxmlformats.org/officeDocument/2006/relationships/hyperlink" Target="http://muzruk.wmsite.ru/karta-saj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1482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 Трофимов</dc:creator>
  <cp:keywords/>
  <dc:description/>
  <cp:lastModifiedBy>Мария</cp:lastModifiedBy>
  <cp:revision>3</cp:revision>
  <dcterms:created xsi:type="dcterms:W3CDTF">2018-01-30T13:18:00Z</dcterms:created>
  <dcterms:modified xsi:type="dcterms:W3CDTF">2018-02-01T01:53:00Z</dcterms:modified>
</cp:coreProperties>
</file>