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E3E" w:rsidRPr="004C4139" w:rsidRDefault="00B30E3E" w:rsidP="00B30E3E">
      <w:pPr>
        <w:shd w:val="clear" w:color="auto" w:fill="FFFFFF"/>
        <w:spacing w:before="276" w:after="138" w:line="39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44"/>
          <w:lang w:eastAsia="ru-RU"/>
        </w:rPr>
      </w:pPr>
      <w:r w:rsidRPr="004C4139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44"/>
          <w:lang w:eastAsia="ru-RU"/>
        </w:rPr>
        <w:t>Конспект занятия по теме</w:t>
      </w:r>
    </w:p>
    <w:p w:rsidR="00B30E3E" w:rsidRPr="004C4139" w:rsidRDefault="00B30E3E" w:rsidP="00B30E3E">
      <w:pPr>
        <w:shd w:val="clear" w:color="auto" w:fill="FFFFFF"/>
        <w:spacing w:before="276" w:after="138" w:line="39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44"/>
          <w:lang w:eastAsia="ru-RU"/>
        </w:rPr>
      </w:pPr>
      <w:r w:rsidRPr="004C4139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44"/>
          <w:lang w:eastAsia="ru-RU"/>
        </w:rPr>
        <w:t xml:space="preserve"> "Такие разные эмоции" </w:t>
      </w:r>
    </w:p>
    <w:p w:rsidR="00B30E3E" w:rsidRPr="00B30E3E" w:rsidRDefault="006063B4" w:rsidP="00B30E3E">
      <w:pPr>
        <w:shd w:val="clear" w:color="auto" w:fill="FFFFFF"/>
        <w:spacing w:before="276" w:after="138" w:line="398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Лобанцова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И.С</w:t>
      </w:r>
      <w:r w:rsidR="00B30E3E" w:rsidRPr="00B30E3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., педагог-психолог</w:t>
      </w:r>
    </w:p>
    <w:p w:rsidR="00B30E3E" w:rsidRPr="00B30E3E" w:rsidRDefault="00B30E3E" w:rsidP="00B30E3E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30E3E" w:rsidRPr="00B30E3E" w:rsidRDefault="00B30E3E" w:rsidP="00B30E3E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0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Цели занятия:</w:t>
      </w:r>
    </w:p>
    <w:p w:rsidR="00B30E3E" w:rsidRPr="00B30E3E" w:rsidRDefault="00B30E3E" w:rsidP="006063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Сформировать понятие об эмоциях радости и злости, показать их схематическое изображение.</w:t>
      </w:r>
    </w:p>
    <w:p w:rsidR="00B30E3E" w:rsidRPr="00B30E3E" w:rsidRDefault="00B30E3E" w:rsidP="006063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Актуализировать опыт и знания из области эмоциональной сферы, способствовать осмыслению своих состояний и пониманию того, что негативные эмоции отнимают здоровье, а позитивные способствуют его сохранению.</w:t>
      </w:r>
    </w:p>
    <w:p w:rsidR="00B30E3E" w:rsidRPr="00B30E3E" w:rsidRDefault="00B30E3E" w:rsidP="006063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Обучать способам выражения негативных эмоций в социально приемлемой форме.</w:t>
      </w:r>
    </w:p>
    <w:p w:rsidR="00B30E3E" w:rsidRPr="00B30E3E" w:rsidRDefault="00B30E3E" w:rsidP="006063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умение владеть различными мышцами (лица, рук, ног), развивать волевую регуляцию поведения.</w:t>
      </w:r>
    </w:p>
    <w:p w:rsidR="00B30E3E" w:rsidRPr="00B30E3E" w:rsidRDefault="00B30E3E" w:rsidP="006063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кинестетические ощущения, восприятие формы предметов.</w:t>
      </w:r>
    </w:p>
    <w:p w:rsidR="00B30E3E" w:rsidRPr="00B30E3E" w:rsidRDefault="00B30E3E" w:rsidP="006063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пространственную ориентацию, внимание и мышление.</w:t>
      </w:r>
    </w:p>
    <w:p w:rsidR="00B30E3E" w:rsidRPr="00B30E3E" w:rsidRDefault="00B30E3E" w:rsidP="006063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Способствовать сплочению детского коллектива и установлению положительного эмоционального настроя в группе.</w:t>
      </w:r>
    </w:p>
    <w:p w:rsidR="00B30E3E" w:rsidRPr="00B30E3E" w:rsidRDefault="00B30E3E" w:rsidP="00B30E3E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0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Словарь терминов</w:t>
      </w:r>
    </w:p>
    <w:p w:rsidR="006063B4" w:rsidRDefault="00B30E3E" w:rsidP="006063B4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0E3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Эмоция</w:t>
      </w:r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</w:t>
      </w:r>
      <w:r w:rsidRPr="00B30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наши настроения и переживания, которые сопровождают события нашей жизни.</w:t>
      </w:r>
    </w:p>
    <w:p w:rsidR="006063B4" w:rsidRDefault="00B30E3E" w:rsidP="006063B4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30E3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Радость</w:t>
      </w:r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</w:t>
      </w:r>
      <w:r w:rsidRPr="00B30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когда нам хорошо от чего-то сделанного, от общения с мамой, другом, от того, что нам дарят подарки, нам весело. Легкие морщины у глаз, глаза слегка сощурены, верхняя губа чуть приподнята, уголки губ приподняты и обычно отведены назад, нижняя челюсть расслаблена, рот может быть приоткрыт. </w:t>
      </w:r>
    </w:p>
    <w:p w:rsidR="00B30E3E" w:rsidRPr="00B30E3E" w:rsidRDefault="00B30E3E" w:rsidP="006063B4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30E3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Злость</w:t>
      </w:r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когда мы на кого-то злимся, например, на того, кто нас незаслуженно обидел, кто нас побил, обозвал… Тесно сжатые брови, горизонтальные складки на переносице, нос раздут, зубы стиснуты, шея судорожно стянута, при этом руки могут быть сжаты в кулаки.</w:t>
      </w:r>
    </w:p>
    <w:p w:rsidR="00B30E3E" w:rsidRPr="00B30E3E" w:rsidRDefault="00B30E3E" w:rsidP="006063B4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0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Оборудование: </w:t>
      </w:r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конверт с письмом; волшебный мешочек с различными предметами, шарф; магнитофон и аудиозапись песен «Если добрый ты», «Улыбка»; шкатулка с медальками для каждого ребенка; 3 ладошки из цветного картона;</w:t>
      </w:r>
      <w:r w:rsidRPr="00B30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игрушка ежик, который смеется.</w:t>
      </w:r>
    </w:p>
    <w:p w:rsidR="006063B4" w:rsidRDefault="006063B4" w:rsidP="006063B4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30E3E" w:rsidRPr="00B30E3E" w:rsidRDefault="00B30E3E" w:rsidP="00B30E3E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 ЗАНЯТИЯ</w:t>
      </w:r>
    </w:p>
    <w:p w:rsidR="006063B4" w:rsidRDefault="00B30E3E" w:rsidP="006063B4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– </w:t>
      </w:r>
      <w:r w:rsidR="006063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Здравствуйте, ребята!</w:t>
      </w:r>
    </w:p>
    <w:p w:rsidR="00B30E3E" w:rsidRPr="00B30E3E" w:rsidRDefault="00B30E3E" w:rsidP="006063B4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3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Я шла к вам на занятие и встретила по дороге почтальона. Он передал мне необычное письмо. Давайте посмотрим, что за письмо? Так, детский сад «Золотой ключик» детям. Это письмо вам.  От кого оно? От </w:t>
      </w:r>
      <w:proofErr w:type="spellStart"/>
      <w:r w:rsidRPr="006063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смешарика</w:t>
      </w:r>
      <w:proofErr w:type="spellEnd"/>
      <w:r w:rsidRPr="006063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Ежика. </w:t>
      </w:r>
      <w:proofErr w:type="gramStart"/>
      <w:r w:rsidRPr="006063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Знаете</w:t>
      </w:r>
      <w:proofErr w:type="gramEnd"/>
      <w:r w:rsidRPr="006063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такого? Прочтем письмо? Слушайте внимательно</w:t>
      </w:r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30E3E" w:rsidRPr="006063B4" w:rsidRDefault="00B30E3E" w:rsidP="00B30E3E">
      <w:pPr>
        <w:shd w:val="clear" w:color="auto" w:fill="FFFFFF"/>
        <w:spacing w:after="138" w:line="240" w:lineRule="auto"/>
        <w:jc w:val="center"/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</w:pPr>
      <w:r w:rsidRPr="006063B4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ПИСЬМО</w:t>
      </w:r>
    </w:p>
    <w:p w:rsidR="00B30E3E" w:rsidRPr="006063B4" w:rsidRDefault="00B30E3E" w:rsidP="006063B4">
      <w:pPr>
        <w:shd w:val="clear" w:color="auto" w:fill="FFFFFF"/>
        <w:spacing w:after="138" w:line="240" w:lineRule="auto"/>
        <w:jc w:val="center"/>
        <w:rPr>
          <w:rFonts w:ascii="Comic Sans MS" w:eastAsia="Times New Roman" w:hAnsi="Comic Sans MS" w:cs="Times New Roman"/>
          <w:color w:val="000000" w:themeColor="text1"/>
          <w:szCs w:val="28"/>
          <w:lang w:eastAsia="ru-RU"/>
        </w:rPr>
      </w:pPr>
      <w:r w:rsidRPr="006063B4">
        <w:rPr>
          <w:rFonts w:ascii="Comic Sans MS" w:eastAsia="Times New Roman" w:hAnsi="Comic Sans MS" w:cs="Times New Roman"/>
          <w:color w:val="000000" w:themeColor="text1"/>
          <w:szCs w:val="28"/>
          <w:lang w:eastAsia="ru-RU"/>
        </w:rPr>
        <w:t xml:space="preserve">Здравствуйте ребята! Пишет Вам Ежик из страны </w:t>
      </w:r>
      <w:proofErr w:type="spellStart"/>
      <w:r w:rsidRPr="006063B4">
        <w:rPr>
          <w:rFonts w:ascii="Comic Sans MS" w:eastAsia="Times New Roman" w:hAnsi="Comic Sans MS" w:cs="Times New Roman"/>
          <w:color w:val="000000" w:themeColor="text1"/>
          <w:szCs w:val="28"/>
          <w:lang w:eastAsia="ru-RU"/>
        </w:rPr>
        <w:t>Смешариков</w:t>
      </w:r>
      <w:proofErr w:type="spellEnd"/>
      <w:r w:rsidRPr="006063B4">
        <w:rPr>
          <w:rFonts w:ascii="Comic Sans MS" w:eastAsia="Times New Roman" w:hAnsi="Comic Sans MS" w:cs="Times New Roman"/>
          <w:color w:val="000000" w:themeColor="text1"/>
          <w:szCs w:val="28"/>
          <w:lang w:eastAsia="ru-RU"/>
        </w:rPr>
        <w:t>. Если кто меня не знает высылаю свою фотографию (2 слайд). Любимое мое занятие – составление разных коллекций: фантиков, грибов, кактусов. Предметы для своих коллекций я ищу везде: в горах, море, даже в темном лесу. Совсем недавно я забрел в один из таких лесов в поисках чего-то нового для своей коллекции. </w:t>
      </w:r>
      <w:r w:rsidRPr="006063B4">
        <w:rPr>
          <w:rFonts w:ascii="Comic Sans MS" w:eastAsia="Times New Roman" w:hAnsi="Comic Sans MS" w:cs="Times New Roman"/>
          <w:color w:val="000000" w:themeColor="text1"/>
          <w:szCs w:val="28"/>
          <w:lang w:eastAsia="ru-RU"/>
        </w:rPr>
        <w:br/>
        <w:t xml:space="preserve">И вдруг я вышел на поляну, на которой стоял красивый дворец (3 слайд). Мне стало </w:t>
      </w:r>
      <w:proofErr w:type="gramStart"/>
      <w:r w:rsidRPr="006063B4">
        <w:rPr>
          <w:rFonts w:ascii="Comic Sans MS" w:eastAsia="Times New Roman" w:hAnsi="Comic Sans MS" w:cs="Times New Roman"/>
          <w:color w:val="000000" w:themeColor="text1"/>
          <w:szCs w:val="28"/>
          <w:lang w:eastAsia="ru-RU"/>
        </w:rPr>
        <w:t>интересно</w:t>
      </w:r>
      <w:proofErr w:type="gramEnd"/>
      <w:r w:rsidRPr="006063B4">
        <w:rPr>
          <w:rFonts w:ascii="Comic Sans MS" w:eastAsia="Times New Roman" w:hAnsi="Comic Sans MS" w:cs="Times New Roman"/>
          <w:color w:val="000000" w:themeColor="text1"/>
          <w:szCs w:val="28"/>
          <w:lang w:eastAsia="ru-RU"/>
        </w:rPr>
        <w:t xml:space="preserve"> и я зашел в этот дворец. Там жили разные эмоции: радость, злость, испуг, удивление и другие (4 и 5 слайды). </w:t>
      </w:r>
      <w:r w:rsidRPr="006063B4">
        <w:rPr>
          <w:rFonts w:ascii="Comic Sans MS" w:eastAsia="Times New Roman" w:hAnsi="Comic Sans MS" w:cs="Times New Roman"/>
          <w:color w:val="000000" w:themeColor="text1"/>
          <w:szCs w:val="28"/>
          <w:lang w:eastAsia="ru-RU"/>
        </w:rPr>
        <w:br/>
        <w:t xml:space="preserve">Оказалось, что в этот день в их царство пробрался злой волшебник </w:t>
      </w:r>
      <w:proofErr w:type="spellStart"/>
      <w:r w:rsidRPr="006063B4">
        <w:rPr>
          <w:rFonts w:ascii="Comic Sans MS" w:eastAsia="Times New Roman" w:hAnsi="Comic Sans MS" w:cs="Times New Roman"/>
          <w:color w:val="000000" w:themeColor="text1"/>
          <w:szCs w:val="28"/>
          <w:lang w:eastAsia="ru-RU"/>
        </w:rPr>
        <w:t>Грустиплач</w:t>
      </w:r>
      <w:proofErr w:type="spellEnd"/>
      <w:r w:rsidRPr="006063B4">
        <w:rPr>
          <w:rFonts w:ascii="Comic Sans MS" w:eastAsia="Times New Roman" w:hAnsi="Comic Sans MS" w:cs="Times New Roman"/>
          <w:color w:val="000000" w:themeColor="text1"/>
          <w:szCs w:val="28"/>
          <w:lang w:eastAsia="ru-RU"/>
        </w:rPr>
        <w:t xml:space="preserve"> (6 слайд). Он перессорил все эмоции между собой, а я очень люблю всех мирить, даже тех, кто не хочет мириться ни в какую. И мне это удалось. Злой волшебник рассердился на меня и запер в темнице. А еще он отобрал у меня мой смех, а я так люблю смеяться. Помогите мне вернуть мой смех и выбраться из темницы его дворца, а для этого выполните задания злого волшебника </w:t>
      </w:r>
      <w:proofErr w:type="spellStart"/>
      <w:r w:rsidRPr="006063B4">
        <w:rPr>
          <w:rFonts w:ascii="Comic Sans MS" w:eastAsia="Times New Roman" w:hAnsi="Comic Sans MS" w:cs="Times New Roman"/>
          <w:color w:val="000000" w:themeColor="text1"/>
          <w:szCs w:val="28"/>
          <w:lang w:eastAsia="ru-RU"/>
        </w:rPr>
        <w:t>Грустиплача</w:t>
      </w:r>
      <w:proofErr w:type="spellEnd"/>
      <w:r w:rsidRPr="006063B4">
        <w:rPr>
          <w:rFonts w:ascii="Comic Sans MS" w:eastAsia="Times New Roman" w:hAnsi="Comic Sans MS" w:cs="Times New Roman"/>
          <w:color w:val="000000" w:themeColor="text1"/>
          <w:szCs w:val="28"/>
          <w:lang w:eastAsia="ru-RU"/>
        </w:rPr>
        <w:t>. Спасибо Вам ребята, я верю в то, что вы легко справитесь со всеми его заданиями.</w:t>
      </w:r>
    </w:p>
    <w:p w:rsidR="00B30E3E" w:rsidRPr="00B30E3E" w:rsidRDefault="00B30E3E" w:rsidP="00B30E3E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Ну, что ребята, мы сможем помочь Ежику?</w:t>
      </w:r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– При каждом правильно выполненном задании мы будем ближе подходить  к замку злого волшебника </w:t>
      </w:r>
      <w:proofErr w:type="spellStart"/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Грустиплача</w:t>
      </w:r>
      <w:proofErr w:type="spellEnd"/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чем ближе будем подходить, тем лучше нам он будет виден, а пока мы его не видим.</w:t>
      </w:r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– Приступим к первому заданию.</w:t>
      </w:r>
    </w:p>
    <w:p w:rsidR="00B30E3E" w:rsidRPr="00B30E3E" w:rsidRDefault="00B30E3E" w:rsidP="00B30E3E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0E3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Упражнение «Изобрази эмоцию»</w:t>
      </w:r>
    </w:p>
    <w:p w:rsidR="00B30E3E" w:rsidRPr="00B30E3E" w:rsidRDefault="00B30E3E" w:rsidP="00B30E3E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Грустиплач</w:t>
      </w:r>
      <w:proofErr w:type="spellEnd"/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дает такое задание: изобразить  двух жителей дворца эмоций. </w:t>
      </w:r>
      <w:r w:rsidRPr="00B30E3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1 пиктограмма – радость</w:t>
      </w:r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(7 слайд).</w:t>
      </w:r>
    </w:p>
    <w:p w:rsidR="00B30E3E" w:rsidRPr="00B30E3E" w:rsidRDefault="00B30E3E" w:rsidP="00B30E3E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А как выглядит человек, когда он радуется? </w:t>
      </w:r>
      <w:r w:rsidRPr="00B30E3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(Глаза блестят, на губах улыбка)</w:t>
      </w:r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– Посмотрите какие красивые лица у тех, кто радуется (8 слайд).</w:t>
      </w:r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– Ребята, а когда вам бывает радостно? </w:t>
      </w:r>
      <w:r w:rsidRPr="00B30E3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(Когда приходит мама, читают книги, покупают игрушку, сладости...)</w:t>
      </w:r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– Видите, как много у нас поводов для радости (9 слайд). </w:t>
      </w:r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– Вспомните, что-нибудь радостное и когда я досчитаю до 3 все вместе изобразим радость. Хорошо. Вот и уже немного стал виден дворец злого колдуна </w:t>
      </w:r>
      <w:proofErr w:type="spellStart"/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Грустиплача</w:t>
      </w:r>
      <w:proofErr w:type="spellEnd"/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(10 слайд).</w:t>
      </w:r>
    </w:p>
    <w:p w:rsidR="00B30E3E" w:rsidRPr="00B30E3E" w:rsidRDefault="00B30E3E" w:rsidP="00B30E3E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0E3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2 пиктограмма – злость.</w:t>
      </w:r>
    </w:p>
    <w:p w:rsidR="00B30E3E" w:rsidRPr="00B30E3E" w:rsidRDefault="00B30E3E" w:rsidP="00B30E3E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Как выглядит человек, когда злится? </w:t>
      </w:r>
      <w:r w:rsidRPr="00B30E3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(Лицо сердитое, губы сжаты, брови нахмурены, глаза злые)</w:t>
      </w:r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11 слайд. </w:t>
      </w:r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– Какие мы некрасивые, когда злимся (12 слайд). А когда вы злитесь? </w:t>
      </w:r>
      <w:r w:rsidRPr="00B30E3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(Когда обижают, что-то не получается)</w:t>
      </w:r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13 слайд. </w:t>
      </w:r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– Давайте попробуем на счет 3 показать, как мы злимся. (Еще один кусочек дворца – 14 слайд).</w:t>
      </w:r>
    </w:p>
    <w:p w:rsidR="00B30E3E" w:rsidRPr="00B30E3E" w:rsidRDefault="00B30E3E" w:rsidP="00B30E3E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0E3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Упражнение «Способы овладения негативным эмоциональным состоянием»</w:t>
      </w:r>
    </w:p>
    <w:p w:rsidR="00B30E3E" w:rsidRPr="00B30E3E" w:rsidRDefault="00B30E3E" w:rsidP="00B30E3E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proofErr w:type="spellStart"/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Грустиплач</w:t>
      </w:r>
      <w:proofErr w:type="spellEnd"/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считает, что если человек злится, то это может продолжаться очень долго. Как вы считаете, что можно сделать, чтобы злость быстро ушла от вас? </w:t>
      </w:r>
      <w:r w:rsidRPr="00B30E3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(Развеселить себя, нарисовать что-нибудь красивое, побить подушку, порвать бумагу, поиграть в веселую игру, посмотреть интересный мультик, почитать веселую книгу, съесть конфетку, полепить из пластилина, побегать на улице, попускать мыльные пузыри)</w:t>
      </w:r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15 слайд. </w:t>
      </w:r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– Злиться вредно для здоровья. С какими людьми приятнее общаться: с добрыми или злыми? </w:t>
      </w:r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– Молодцы, он не знал, что вы сможете найти ответ на этот вопрос.  (16 слайд).</w:t>
      </w:r>
    </w:p>
    <w:p w:rsidR="00B30E3E" w:rsidRPr="00B30E3E" w:rsidRDefault="00B30E3E" w:rsidP="00B30E3E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0E3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Игра «</w:t>
      </w:r>
      <w:proofErr w:type="spellStart"/>
      <w:r w:rsidRPr="00B30E3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Кричалки-хлопалки-молчалки</w:t>
      </w:r>
      <w:proofErr w:type="spellEnd"/>
      <w:r w:rsidRPr="00B30E3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»</w:t>
      </w:r>
    </w:p>
    <w:p w:rsidR="00B30E3E" w:rsidRPr="00B30E3E" w:rsidRDefault="00B30E3E" w:rsidP="00B30E3E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Ой, тут какие-то ладошки. Так, что же это за задание?</w:t>
      </w:r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Грустиплач</w:t>
      </w:r>
      <w:proofErr w:type="spellEnd"/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верит, что мы сможем выполнить это задание, потому что здесь нужно быть очень внимательными и запомнить порядок выполнения действий (17 слайд). А порядок такой: Если я покажу синюю ладошку, то нужно всем вместе громко кричать звук «А», если зеленую, то нужно всем вместе громко хлопать, если красную, то нужно сидеть тихо-тихо. Давайте вспомним и потренируемся. Ну, а теперь очень внимательно выполняем это задание злого волшебника (18 слайд).</w:t>
      </w:r>
    </w:p>
    <w:p w:rsidR="00B30E3E" w:rsidRPr="00B30E3E" w:rsidRDefault="00B30E3E" w:rsidP="00B30E3E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0E3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Игра «Волшебный мешочек»</w:t>
      </w:r>
    </w:p>
    <w:p w:rsidR="00B30E3E" w:rsidRPr="00B30E3E" w:rsidRDefault="00B30E3E" w:rsidP="00B30E3E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proofErr w:type="spellStart"/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Грустиплач</w:t>
      </w:r>
      <w:proofErr w:type="spellEnd"/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сложил в этот мешочек разные небольшие предметы и </w:t>
      </w:r>
      <w:proofErr w:type="spellStart"/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заколовал</w:t>
      </w:r>
      <w:proofErr w:type="spellEnd"/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мешочек так, чтобы вы с закрытыми глазами на ощупь не смогли угадать, что там находится. Кто первый рискнет справиться с этим заданием?</w:t>
      </w:r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– Молодцы! Еще одна часть замка появилась (19 слайд).</w:t>
      </w:r>
    </w:p>
    <w:p w:rsidR="00B30E3E" w:rsidRPr="00B30E3E" w:rsidRDefault="00B30E3E" w:rsidP="00B30E3E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0E3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Упражнение «Найди отличия»</w:t>
      </w:r>
    </w:p>
    <w:p w:rsidR="00B30E3E" w:rsidRPr="00B30E3E" w:rsidRDefault="00B30E3E" w:rsidP="00B30E3E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Перед нами следующее задание (20 слайд). </w:t>
      </w:r>
      <w:proofErr w:type="spellStart"/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Грустиплач</w:t>
      </w:r>
      <w:proofErr w:type="spellEnd"/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мог нарисовал двух жителей дворца эмоций. Какие это эмоции?  Они вроде бы немного похожи, но на самом деле у них есть 5 отличий. Нужно найти все отличия. </w:t>
      </w:r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– Молодцы, вот и последняя часть замка появилась (21 слайд).</w:t>
      </w:r>
    </w:p>
    <w:p w:rsidR="00B30E3E" w:rsidRPr="00B30E3E" w:rsidRDefault="00B30E3E" w:rsidP="00B30E3E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0E3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Упражнение «Башня радости»</w:t>
      </w:r>
    </w:p>
    <w:p w:rsidR="00B30E3E" w:rsidRPr="00B30E3E" w:rsidRDefault="00B30E3E" w:rsidP="00B30E3E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А вот и Ежик, но к нему еще не вернулся смех (22 слайд). </w:t>
      </w:r>
      <w:proofErr w:type="spellStart"/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Грустиплач</w:t>
      </w:r>
      <w:proofErr w:type="spellEnd"/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всегда грустный, злой и очень часто плачет, чтобы действие его волшебства закончилось и к Ежику вернулся смех, нужно построить башню радости.</w:t>
      </w:r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Для этого каждому по очереди нужно рассказать, что ему нравится или что его радует. Я назову, что мне нравится и протяну руку ладонью вверх, а вы по очереди будете подходить, называть, что вам нравится или что вас радует и класть свою руку на мою ладонь. Какая хорошая башня радости у нас получилась, а Ежик снова смеется. Тихонько садитесь на места, а Ежик в знак благодарности и на память о нашем сказочном занятии дарит вам волшебные медальки со своей фотографией, а на обратной стороне написано </w:t>
      </w:r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волшебное слово «Улыбнись». Пусть когда вам грустно или вы злитесь, то эта медалька вам поможет стать веселее и добрее. (</w:t>
      </w:r>
      <w:r w:rsidRPr="00B30E3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Под песню «Улыбка каждому вручается медалька с изображением Ежика).</w:t>
      </w:r>
    </w:p>
    <w:p w:rsidR="00B30E3E" w:rsidRPr="00B30E3E" w:rsidRDefault="00B30E3E" w:rsidP="00B30E3E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Наше сказочное занятие подошло к концу. </w:t>
      </w:r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– Что вам запомнилось и понравилось?</w:t>
      </w:r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– Какая эмоция вам больше всего понравилась?</w:t>
      </w:r>
    </w:p>
    <w:p w:rsidR="00B30E3E" w:rsidRPr="00B30E3E" w:rsidRDefault="00B30E3E" w:rsidP="00B30E3E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У человека, когда он злится некрасивое лицо, сердитое, глаза злые. Надо всегда относиться к людям доброжелательно, приветливо, тогда и к вам будут относиться так же. Хорошо, когда у человека радостное настроение, тогда любое дело получается.</w:t>
      </w:r>
    </w:p>
    <w:p w:rsidR="00B30E3E" w:rsidRPr="00B30E3E" w:rsidRDefault="00B30E3E" w:rsidP="00B30E3E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0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Список  литературы:</w:t>
      </w:r>
    </w:p>
    <w:p w:rsidR="00B30E3E" w:rsidRPr="00B30E3E" w:rsidRDefault="00B30E3E" w:rsidP="00B30E3E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 В мире детских эмоций: пособие для практических работников ДОУ [Текст</w:t>
      </w:r>
      <w:r w:rsidRPr="00B30E3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]/ Т.А. Данилина, В.Я. </w:t>
      </w:r>
      <w:proofErr w:type="spellStart"/>
      <w:r w:rsidRPr="00B30E3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Зедгенидзе</w:t>
      </w:r>
      <w:proofErr w:type="spellEnd"/>
      <w:r w:rsidRPr="00B30E3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, Н.М. Степина</w:t>
      </w:r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– </w:t>
      </w:r>
      <w:proofErr w:type="spellStart"/>
      <w:proofErr w:type="gramStart"/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М.:Айрис</w:t>
      </w:r>
      <w:proofErr w:type="gramEnd"/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-пресс</w:t>
      </w:r>
      <w:proofErr w:type="spellEnd"/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2007.– 160 с.            </w:t>
      </w:r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2. </w:t>
      </w:r>
      <w:r w:rsidRPr="00B30E3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Лютова, Е.К, Монина, Г.Б.</w:t>
      </w:r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Тренинг эффективного взаимодействия с детьми [Текст]/ Е.К. Лютова, Г.Б. Монина. – СПб.: ООО Издательство «Речь», 2001. – 190 с.</w:t>
      </w:r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3. </w:t>
      </w:r>
      <w:proofErr w:type="spellStart"/>
      <w:r w:rsidRPr="00B30E3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Семенака</w:t>
      </w:r>
      <w:proofErr w:type="spellEnd"/>
      <w:r w:rsidRPr="00B30E3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С.И.</w:t>
      </w:r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Социально-психологическая адаптация ребенка в обществе. Коррекционно-развивающие занятия [Текст]/ С.И. </w:t>
      </w:r>
      <w:proofErr w:type="spellStart"/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Семенака</w:t>
      </w:r>
      <w:proofErr w:type="spellEnd"/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– М.: АРКТИ, 2006. – 72 с.</w:t>
      </w:r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4. </w:t>
      </w:r>
      <w:r w:rsidRPr="00B30E3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Тарасова, Т.А., Власова, Л. В.</w:t>
      </w:r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Я и моё здоровье: Практическое пособие для развития и укрепления навыков здорового образа жизни у детей от 2 до 7 лет. Программа занятий, упражнения и дидактические игры [Текст]/ Т.А. Тарасова, Л. В. Власова. – М.: Школьная Пресса, 2008. – 80 с. </w:t>
      </w:r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5</w:t>
      </w:r>
      <w:r w:rsidRPr="00B30E3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B30E3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Хухлаева</w:t>
      </w:r>
      <w:proofErr w:type="spellEnd"/>
      <w:r w:rsidRPr="00B30E3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, О.В., </w:t>
      </w:r>
      <w:proofErr w:type="spellStart"/>
      <w:r w:rsidRPr="00B30E3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Хухлаева</w:t>
      </w:r>
      <w:proofErr w:type="spellEnd"/>
      <w:r w:rsidRPr="00B30E3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, О.Е., Первушина, И.М.</w:t>
      </w:r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Маленькие игры в большое счастье. Как сохранить психическое здоровье дошкольника [Текст]/  О.В. </w:t>
      </w:r>
      <w:proofErr w:type="spellStart"/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Хухлаева</w:t>
      </w:r>
      <w:proofErr w:type="spellEnd"/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О.Е. </w:t>
      </w:r>
      <w:proofErr w:type="spellStart"/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Хухлаева</w:t>
      </w:r>
      <w:proofErr w:type="spellEnd"/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И.М. Первушина. – М.: Апрель Пресс, Изд-во ЭКСМО-Пресс, 2001. – 224с. </w:t>
      </w:r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6. </w:t>
      </w:r>
      <w:r w:rsidRPr="00B30E3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Жигалова, Н.Ю., Куликова, И.Н.</w:t>
      </w:r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Валеологические</w:t>
      </w:r>
      <w:proofErr w:type="spellEnd"/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развлечения и игры в детском саду [Текст]/ Н. Ю. Жигалова, И. Н. Куликова.// Дошкольная педагогика. – 2007. – № 5.– С. 16-18.   </w:t>
      </w:r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7. </w:t>
      </w:r>
      <w:proofErr w:type="spellStart"/>
      <w:r w:rsidRPr="00B30E3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Зедгенидзе</w:t>
      </w:r>
      <w:proofErr w:type="spellEnd"/>
      <w:r w:rsidRPr="00B30E3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, В.Я., Ерошкина, Н.Г.</w:t>
      </w:r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Коррекция нарушений эмоционально-личностного развития дошкольников в условиях ДОУ [Текст]/ В.Я. </w:t>
      </w:r>
      <w:proofErr w:type="spellStart"/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Зедгенидзе</w:t>
      </w:r>
      <w:proofErr w:type="spellEnd"/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Н.Г. Ерошкина. // Справочник старшего воспитателя. – 2009. – № 1. – С. 35-37.  </w:t>
      </w:r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8. </w:t>
      </w:r>
      <w:proofErr w:type="spellStart"/>
      <w:r w:rsidRPr="00B30E3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Бикташева</w:t>
      </w:r>
      <w:proofErr w:type="spellEnd"/>
      <w:r w:rsidRPr="00B30E3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, Н.П.</w:t>
      </w:r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Страна разноцветных эмоций [Текст]/ Н.П. </w:t>
      </w:r>
      <w:proofErr w:type="spellStart"/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Бикташева</w:t>
      </w:r>
      <w:proofErr w:type="spellEnd"/>
      <w:r w:rsidRPr="00B30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// Воспитатель ДОУ. – 2011.– № 1. – С. 51-52. </w:t>
      </w:r>
    </w:p>
    <w:p w:rsidR="00EC48CE" w:rsidRDefault="00EC48C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4139" w:rsidRDefault="004C413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4139" w:rsidRDefault="004C413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4139" w:rsidRDefault="004C413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4139" w:rsidRDefault="004C413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4139" w:rsidRPr="00B30E3E" w:rsidRDefault="004C413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-527685</wp:posOffset>
            </wp:positionH>
            <wp:positionV relativeFrom="margin">
              <wp:posOffset>6158230</wp:posOffset>
            </wp:positionV>
            <wp:extent cx="4152900" cy="3119755"/>
            <wp:effectExtent l="0" t="0" r="0" b="0"/>
            <wp:wrapSquare wrapText="bothSides"/>
            <wp:docPr id="2" name="Рисунок 2" descr="D:\Рабочий стол\0-02-05-250c3b56412671b3d5c3e1d9481e2ab94759159ce57f8a1438b4d093443eeedb_4d5a32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0-02-05-250c3b56412671b3d5c3e1d9481e2ab94759159ce57f8a1438b4d093443eeedb_4d5a32e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11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1624330</wp:posOffset>
            </wp:positionH>
            <wp:positionV relativeFrom="margin">
              <wp:posOffset>2538095</wp:posOffset>
            </wp:positionV>
            <wp:extent cx="4323715" cy="3248025"/>
            <wp:effectExtent l="0" t="0" r="0" b="0"/>
            <wp:wrapSquare wrapText="bothSides"/>
            <wp:docPr id="3" name="Рисунок 3" descr="D:\Рабочий стол\0-02-05-cee210af810b99fcd8c5c1ae87145bda0346a4b8f774acefd1c3ef7ee30ec962_49d15d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чий стол\0-02-05-cee210af810b99fcd8c5c1ae87145bda0346a4b8f774acefd1c3ef7ee30ec962_49d15da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71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-670560</wp:posOffset>
            </wp:positionH>
            <wp:positionV relativeFrom="margin">
              <wp:posOffset>224155</wp:posOffset>
            </wp:positionV>
            <wp:extent cx="3435985" cy="2581275"/>
            <wp:effectExtent l="0" t="0" r="0" b="0"/>
            <wp:wrapSquare wrapText="bothSides"/>
            <wp:docPr id="1" name="Рисунок 1" descr="D:\Рабочий стол\0-02-05-1965c774730c9f254cefa0e007c7faf252d6bb296f7c53b05bece6e7f385e599_4af7c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0-02-05-1965c774730c9f254cefa0e007c7faf252d6bb296f7c53b05bece6e7f385e599_4af7c06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98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4139" w:rsidRPr="00B30E3E" w:rsidSect="004C4139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254" w:rsidRDefault="00BE1254" w:rsidP="004C4139">
      <w:pPr>
        <w:spacing w:after="0" w:line="240" w:lineRule="auto"/>
      </w:pPr>
      <w:r>
        <w:separator/>
      </w:r>
    </w:p>
  </w:endnote>
  <w:endnote w:type="continuationSeparator" w:id="0">
    <w:p w:rsidR="00BE1254" w:rsidRDefault="00BE1254" w:rsidP="004C4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254" w:rsidRDefault="00BE1254" w:rsidP="004C4139">
      <w:pPr>
        <w:spacing w:after="0" w:line="240" w:lineRule="auto"/>
      </w:pPr>
      <w:r>
        <w:separator/>
      </w:r>
    </w:p>
  </w:footnote>
  <w:footnote w:type="continuationSeparator" w:id="0">
    <w:p w:rsidR="00BE1254" w:rsidRDefault="00BE1254" w:rsidP="004C41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27B70"/>
    <w:multiLevelType w:val="multilevel"/>
    <w:tmpl w:val="EF821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0E3E"/>
    <w:rsid w:val="004C4139"/>
    <w:rsid w:val="006063B4"/>
    <w:rsid w:val="00B30E3E"/>
    <w:rsid w:val="00BE1254"/>
    <w:rsid w:val="00EC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80E3E"/>
  <w15:docId w15:val="{AD1111E7-40D2-4751-A408-208534F9D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8CE"/>
  </w:style>
  <w:style w:type="paragraph" w:styleId="1">
    <w:name w:val="heading 1"/>
    <w:basedOn w:val="a"/>
    <w:link w:val="10"/>
    <w:uiPriority w:val="9"/>
    <w:qFormat/>
    <w:rsid w:val="00B30E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0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0E3E"/>
    <w:rPr>
      <w:b/>
      <w:bCs/>
    </w:rPr>
  </w:style>
  <w:style w:type="character" w:styleId="a5">
    <w:name w:val="Emphasis"/>
    <w:basedOn w:val="a0"/>
    <w:uiPriority w:val="20"/>
    <w:qFormat/>
    <w:rsid w:val="00B30E3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30E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4C4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4139"/>
  </w:style>
  <w:style w:type="paragraph" w:styleId="a8">
    <w:name w:val="footer"/>
    <w:basedOn w:val="a"/>
    <w:link w:val="a9"/>
    <w:uiPriority w:val="99"/>
    <w:unhideWhenUsed/>
    <w:rsid w:val="004C4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4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7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1340</Words>
  <Characters>7643</Characters>
  <Application>Microsoft Office Word</Application>
  <DocSecurity>0</DocSecurity>
  <Lines>63</Lines>
  <Paragraphs>17</Paragraphs>
  <ScaleCrop>false</ScaleCrop>
  <Company>Reanimator Extreme Edition</Company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Ocean</dc:creator>
  <cp:lastModifiedBy>Мария</cp:lastModifiedBy>
  <cp:revision>4</cp:revision>
  <dcterms:created xsi:type="dcterms:W3CDTF">2018-09-06T14:27:00Z</dcterms:created>
  <dcterms:modified xsi:type="dcterms:W3CDTF">2021-02-28T16:01:00Z</dcterms:modified>
</cp:coreProperties>
</file>