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57" w:rsidRPr="00E915E1" w:rsidRDefault="00077B5A" w:rsidP="00E915E1">
      <w:pPr>
        <w:jc w:val="center"/>
        <w:rPr>
          <w:rFonts w:ascii="Times New Roman" w:hAnsi="Times New Roman" w:cs="Times New Roman"/>
          <w:b/>
          <w:sz w:val="24"/>
        </w:rPr>
      </w:pPr>
      <w:r w:rsidRPr="00E915E1">
        <w:rPr>
          <w:rFonts w:ascii="Times New Roman" w:hAnsi="Times New Roman" w:cs="Times New Roman"/>
          <w:b/>
          <w:sz w:val="24"/>
        </w:rPr>
        <w:t>Основные направления деятельности педагога – психолога.</w:t>
      </w:r>
    </w:p>
    <w:p w:rsidR="00E915E1" w:rsidRDefault="00077B5A" w:rsidP="00056DD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77B5A">
        <w:rPr>
          <w:rFonts w:ascii="Times New Roman" w:hAnsi="Times New Roman" w:cs="Times New Roman"/>
          <w:sz w:val="24"/>
        </w:rPr>
        <w:t>Деятельность педагога-психолога осуществл</w:t>
      </w:r>
      <w:r w:rsidR="00E915E1">
        <w:rPr>
          <w:rFonts w:ascii="Times New Roman" w:hAnsi="Times New Roman" w:cs="Times New Roman"/>
          <w:sz w:val="24"/>
        </w:rPr>
        <w:t>яется</w:t>
      </w:r>
      <w:r w:rsidRPr="00077B5A">
        <w:rPr>
          <w:rFonts w:ascii="Times New Roman" w:hAnsi="Times New Roman" w:cs="Times New Roman"/>
          <w:sz w:val="24"/>
        </w:rPr>
        <w:t xml:space="preserve"> по направления</w:t>
      </w:r>
      <w:r w:rsidR="00E915E1">
        <w:rPr>
          <w:rFonts w:ascii="Times New Roman" w:hAnsi="Times New Roman" w:cs="Times New Roman"/>
          <w:sz w:val="24"/>
        </w:rPr>
        <w:t xml:space="preserve">м: психологическое просвещение, </w:t>
      </w:r>
      <w:r>
        <w:rPr>
          <w:rFonts w:ascii="Times New Roman" w:hAnsi="Times New Roman" w:cs="Times New Roman"/>
          <w:sz w:val="24"/>
        </w:rPr>
        <w:t xml:space="preserve"> профилактика, консультирование</w:t>
      </w:r>
      <w:r w:rsidRPr="00077B5A">
        <w:rPr>
          <w:rFonts w:ascii="Times New Roman" w:hAnsi="Times New Roman" w:cs="Times New Roman"/>
          <w:sz w:val="24"/>
        </w:rPr>
        <w:t>, диагностик</w:t>
      </w:r>
      <w:r w:rsidR="00E915E1">
        <w:rPr>
          <w:rFonts w:ascii="Times New Roman" w:hAnsi="Times New Roman" w:cs="Times New Roman"/>
          <w:sz w:val="24"/>
        </w:rPr>
        <w:t>а</w:t>
      </w:r>
      <w:r w:rsidRPr="00077B5A">
        <w:rPr>
          <w:rFonts w:ascii="Times New Roman" w:hAnsi="Times New Roman" w:cs="Times New Roman"/>
          <w:sz w:val="24"/>
        </w:rPr>
        <w:t>,</w:t>
      </w:r>
      <w:r w:rsidR="00E915E1">
        <w:rPr>
          <w:rFonts w:ascii="Times New Roman" w:hAnsi="Times New Roman" w:cs="Times New Roman"/>
          <w:sz w:val="24"/>
        </w:rPr>
        <w:t xml:space="preserve"> развитие и коррекция</w:t>
      </w:r>
      <w:r w:rsidRPr="00077B5A">
        <w:rPr>
          <w:rFonts w:ascii="Times New Roman" w:hAnsi="Times New Roman" w:cs="Times New Roman"/>
          <w:sz w:val="24"/>
        </w:rPr>
        <w:t>.</w:t>
      </w:r>
    </w:p>
    <w:p w:rsidR="00077B5A" w:rsidRDefault="00E915E1" w:rsidP="00056D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Диагностирование  производится с целью анализа</w:t>
      </w:r>
      <w:r w:rsidR="008F6D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воздействия психолого-педагогических и психологических технологий на личностные изменения воспитанников, выявление динамики развития </w:t>
      </w:r>
      <w:r w:rsidR="008F6DDA">
        <w:rPr>
          <w:rFonts w:ascii="Times New Roman" w:hAnsi="Times New Roman" w:cs="Times New Roman"/>
          <w:sz w:val="24"/>
        </w:rPr>
        <w:t xml:space="preserve">психических процессов </w:t>
      </w:r>
      <w:r>
        <w:rPr>
          <w:rFonts w:ascii="Times New Roman" w:hAnsi="Times New Roman" w:cs="Times New Roman"/>
          <w:sz w:val="24"/>
        </w:rPr>
        <w:t xml:space="preserve">воспитанников.  </w:t>
      </w:r>
      <w:r w:rsidR="00056DD2">
        <w:rPr>
          <w:rFonts w:ascii="Times New Roman" w:hAnsi="Times New Roman" w:cs="Times New Roman"/>
          <w:sz w:val="24"/>
        </w:rPr>
        <w:t xml:space="preserve">Диагностика проводилась по методике экспресс – диагностики, также посредством наблюдения игровой, образовательной, коммуникативной, продуктивной и творческой деятельности. </w:t>
      </w:r>
    </w:p>
    <w:p w:rsidR="008F6DDA" w:rsidRDefault="00133B21" w:rsidP="00121562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Итоги мониторинга </w:t>
      </w:r>
      <w:r w:rsidR="00121951">
        <w:rPr>
          <w:rFonts w:ascii="Times New Roman" w:hAnsi="Times New Roman" w:cs="Times New Roman"/>
          <w:sz w:val="24"/>
        </w:rPr>
        <w:t>группы раннего развития</w:t>
      </w:r>
      <w:r>
        <w:rPr>
          <w:rFonts w:ascii="Times New Roman" w:hAnsi="Times New Roman" w:cs="Times New Roman"/>
          <w:sz w:val="24"/>
        </w:rPr>
        <w:t>:</w:t>
      </w:r>
    </w:p>
    <w:p w:rsidR="00606F3A" w:rsidRDefault="00606F3A" w:rsidP="00056DD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895850" cy="30003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6DD2" w:rsidRDefault="00121562" w:rsidP="00121562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Итоги мониторинга средней и младшей группы:</w:t>
      </w:r>
    </w:p>
    <w:p w:rsidR="00121562" w:rsidRDefault="00121562" w:rsidP="00121562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121562">
        <w:rPr>
          <w:rFonts w:ascii="Times New Roman" w:hAnsi="Times New Roman" w:cs="Times New Roman"/>
          <w:sz w:val="24"/>
        </w:rPr>
        <w:drawing>
          <wp:inline distT="0" distB="0" distL="0" distR="0">
            <wp:extent cx="4895850" cy="300037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1951" w:rsidRDefault="00121951" w:rsidP="00121951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Итоги мониторинга старшей и подготовительной группы:</w:t>
      </w:r>
    </w:p>
    <w:p w:rsidR="00121951" w:rsidRDefault="00121951" w:rsidP="00121562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121951">
        <w:rPr>
          <w:rFonts w:ascii="Times New Roman" w:hAnsi="Times New Roman" w:cs="Times New Roman"/>
          <w:sz w:val="24"/>
        </w:rPr>
        <w:drawing>
          <wp:inline distT="0" distB="0" distL="0" distR="0">
            <wp:extent cx="4895850" cy="30003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445C" w:rsidRDefault="0082445C" w:rsidP="0082445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результатам полученных данных можно сделать вывод, что в целом  уровень развития детей, посещающий МКДОУ «Большемуртинский детский сад №2» соответствует возрастной норме и имеет положительную динамику развития. В течение учебного года были проведены коррекционно-развивающие занятия  в индивидуальной и мини групповой форме. Приоритетным направлением для эффективного роста успешности воспитанников является консультирование родителей и педагогов по запросу, или по </w:t>
      </w:r>
      <w:r w:rsidR="00EE78E1">
        <w:rPr>
          <w:rFonts w:ascii="Times New Roman" w:hAnsi="Times New Roman" w:cs="Times New Roman"/>
          <w:sz w:val="24"/>
        </w:rPr>
        <w:t xml:space="preserve">результатам обследования. </w:t>
      </w:r>
    </w:p>
    <w:p w:rsidR="0082445C" w:rsidRPr="00077B5A" w:rsidRDefault="0082445C" w:rsidP="00121562">
      <w:pPr>
        <w:ind w:firstLine="708"/>
        <w:jc w:val="center"/>
        <w:rPr>
          <w:rFonts w:ascii="Times New Roman" w:hAnsi="Times New Roman" w:cs="Times New Roman"/>
          <w:sz w:val="24"/>
        </w:rPr>
      </w:pPr>
    </w:p>
    <w:sectPr w:rsidR="0082445C" w:rsidRPr="00077B5A" w:rsidSect="0009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E9" w:rsidRDefault="00F56FE9" w:rsidP="00121951">
      <w:pPr>
        <w:spacing w:after="0" w:line="240" w:lineRule="auto"/>
      </w:pPr>
      <w:r>
        <w:separator/>
      </w:r>
    </w:p>
  </w:endnote>
  <w:endnote w:type="continuationSeparator" w:id="1">
    <w:p w:rsidR="00F56FE9" w:rsidRDefault="00F56FE9" w:rsidP="0012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E9" w:rsidRDefault="00F56FE9" w:rsidP="00121951">
      <w:pPr>
        <w:spacing w:after="0" w:line="240" w:lineRule="auto"/>
      </w:pPr>
      <w:r>
        <w:separator/>
      </w:r>
    </w:p>
  </w:footnote>
  <w:footnote w:type="continuationSeparator" w:id="1">
    <w:p w:rsidR="00F56FE9" w:rsidRDefault="00F56FE9" w:rsidP="0012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7B5A"/>
    <w:rsid w:val="00056DD2"/>
    <w:rsid w:val="00077B5A"/>
    <w:rsid w:val="00095B57"/>
    <w:rsid w:val="00121562"/>
    <w:rsid w:val="00121951"/>
    <w:rsid w:val="00133B21"/>
    <w:rsid w:val="00606F3A"/>
    <w:rsid w:val="00741CF7"/>
    <w:rsid w:val="0082445C"/>
    <w:rsid w:val="008F6DDA"/>
    <w:rsid w:val="00E915E1"/>
    <w:rsid w:val="00ED22E0"/>
    <w:rsid w:val="00EE78E1"/>
    <w:rsid w:val="00F56FE9"/>
    <w:rsid w:val="00FC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F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1951"/>
  </w:style>
  <w:style w:type="paragraph" w:styleId="a7">
    <w:name w:val="footer"/>
    <w:basedOn w:val="a"/>
    <w:link w:val="a8"/>
    <w:uiPriority w:val="99"/>
    <w:semiHidden/>
    <w:unhideWhenUsed/>
    <w:rsid w:val="0012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1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Адаптиция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2.5</c:v>
                </c:pt>
                <c:pt idx="2">
                  <c:v>3.5</c:v>
                </c:pt>
                <c:pt idx="3">
                  <c:v>3</c:v>
                </c:pt>
                <c:pt idx="4">
                  <c:v>4.0999999999999996</c:v>
                </c:pt>
                <c:pt idx="5">
                  <c:v>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2019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Адаптиция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4.2</c:v>
                </c:pt>
                <c:pt idx="1">
                  <c:v>4.5999999999999996</c:v>
                </c:pt>
                <c:pt idx="2">
                  <c:v>4.2</c:v>
                </c:pt>
                <c:pt idx="3">
                  <c:v>3.9</c:v>
                </c:pt>
                <c:pt idx="4">
                  <c:v>4.8</c:v>
                </c:pt>
                <c:pt idx="5">
                  <c:v>4.5</c:v>
                </c:pt>
              </c:numCache>
            </c:numRef>
          </c:val>
        </c:ser>
        <c:shape val="box"/>
        <c:axId val="62824448"/>
        <c:axId val="64450560"/>
        <c:axId val="61990656"/>
      </c:bar3DChart>
      <c:catAx>
        <c:axId val="62824448"/>
        <c:scaling>
          <c:orientation val="minMax"/>
        </c:scaling>
        <c:axPos val="b"/>
        <c:tickLblPos val="nextTo"/>
        <c:crossAx val="64450560"/>
        <c:crosses val="autoZero"/>
        <c:auto val="1"/>
        <c:lblAlgn val="ctr"/>
        <c:lblOffset val="100"/>
      </c:catAx>
      <c:valAx>
        <c:axId val="64450560"/>
        <c:scaling>
          <c:orientation val="minMax"/>
        </c:scaling>
        <c:axPos val="l"/>
        <c:majorGridlines/>
        <c:numFmt formatCode="General" sourceLinked="1"/>
        <c:tickLblPos val="nextTo"/>
        <c:crossAx val="62824448"/>
        <c:crosses val="autoZero"/>
        <c:crossBetween val="between"/>
      </c:valAx>
      <c:serAx>
        <c:axId val="61990656"/>
        <c:scaling>
          <c:orientation val="minMax"/>
        </c:scaling>
        <c:axPos val="b"/>
        <c:tickLblPos val="nextTo"/>
        <c:crossAx val="64450560"/>
        <c:crosses val="autoZero"/>
      </c:ser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2018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cat>
            <c:strRef>
              <c:f>Лист1!$A$2:$A$8</c:f>
              <c:strCache>
                <c:ptCount val="7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Воображение</c:v>
                </c:pt>
                <c:pt idx="6">
                  <c:v>Коммуникация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3.8</c:v>
                </c:pt>
                <c:pt idx="1">
                  <c:v>3.7</c:v>
                </c:pt>
                <c:pt idx="2">
                  <c:v>4</c:v>
                </c:pt>
                <c:pt idx="3">
                  <c:v>3.9</c:v>
                </c:pt>
                <c:pt idx="4">
                  <c:v>3.1</c:v>
                </c:pt>
                <c:pt idx="5">
                  <c:v>3.1</c:v>
                </c:pt>
                <c:pt idx="6">
                  <c:v>3.1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2019</c:v>
                </c:pt>
              </c:strCache>
            </c:strRef>
          </c:tx>
          <c:spPr>
            <a:ln>
              <a:solidFill>
                <a:srgbClr val="FF0066"/>
              </a:solidFill>
            </a:ln>
          </c:spPr>
          <c:cat>
            <c:strRef>
              <c:f>Лист1!$A$2:$A$8</c:f>
              <c:strCache>
                <c:ptCount val="7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Воображение</c:v>
                </c:pt>
                <c:pt idx="6">
                  <c:v>Коммуникация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4.2</c:v>
                </c:pt>
                <c:pt idx="1">
                  <c:v>4.5999999999999996</c:v>
                </c:pt>
                <c:pt idx="2">
                  <c:v>4.2</c:v>
                </c:pt>
                <c:pt idx="3">
                  <c:v>3.9</c:v>
                </c:pt>
                <c:pt idx="4">
                  <c:v>4.9000000000000004</c:v>
                </c:pt>
                <c:pt idx="5">
                  <c:v>4.7</c:v>
                </c:pt>
                <c:pt idx="6">
                  <c:v>4.5</c:v>
                </c:pt>
              </c:numCache>
            </c:numRef>
          </c:val>
        </c:ser>
        <c:shape val="box"/>
        <c:axId val="75763712"/>
        <c:axId val="75765248"/>
        <c:axId val="80179200"/>
      </c:bar3DChart>
      <c:catAx>
        <c:axId val="75763712"/>
        <c:scaling>
          <c:orientation val="minMax"/>
        </c:scaling>
        <c:axPos val="b"/>
        <c:tickLblPos val="nextTo"/>
        <c:crossAx val="75765248"/>
        <c:crosses val="autoZero"/>
        <c:auto val="1"/>
        <c:lblAlgn val="ctr"/>
        <c:lblOffset val="100"/>
      </c:catAx>
      <c:valAx>
        <c:axId val="75765248"/>
        <c:scaling>
          <c:orientation val="minMax"/>
        </c:scaling>
        <c:axPos val="l"/>
        <c:majorGridlines/>
        <c:numFmt formatCode="General" sourceLinked="1"/>
        <c:tickLblPos val="nextTo"/>
        <c:crossAx val="75763712"/>
        <c:crosses val="autoZero"/>
        <c:crossBetween val="between"/>
      </c:valAx>
      <c:serAx>
        <c:axId val="80179200"/>
        <c:scaling>
          <c:orientation val="minMax"/>
        </c:scaling>
        <c:axPos val="b"/>
        <c:tickLblPos val="nextTo"/>
        <c:crossAx val="75765248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6.7603991135349345E-2"/>
          <c:y val="2.5830771153605804E-2"/>
          <c:w val="0.4929397346732437"/>
          <c:h val="0.6376002999625047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2018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cat>
            <c:strRef>
              <c:f>Лист1!$A$2:$A$9</c:f>
              <c:strCache>
                <c:ptCount val="8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Воображение</c:v>
                </c:pt>
                <c:pt idx="6">
                  <c:v>Самооценка</c:v>
                </c:pt>
                <c:pt idx="7">
                  <c:v>Коммуникация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3.8</c:v>
                </c:pt>
                <c:pt idx="1">
                  <c:v>3.7</c:v>
                </c:pt>
                <c:pt idx="2">
                  <c:v>4</c:v>
                </c:pt>
                <c:pt idx="3">
                  <c:v>3.9</c:v>
                </c:pt>
                <c:pt idx="4">
                  <c:v>3.1</c:v>
                </c:pt>
                <c:pt idx="5">
                  <c:v>3.1</c:v>
                </c:pt>
                <c:pt idx="6">
                  <c:v>3.6</c:v>
                </c:pt>
                <c:pt idx="7">
                  <c:v>3.1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 2019</c:v>
                </c:pt>
              </c:strCache>
            </c:strRef>
          </c:tx>
          <c:spPr>
            <a:ln>
              <a:solidFill>
                <a:srgbClr val="FF0066"/>
              </a:solidFill>
            </a:ln>
          </c:spPr>
          <c:cat>
            <c:strRef>
              <c:f>Лист1!$A$2:$A$9</c:f>
              <c:strCache>
                <c:ptCount val="8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Воображение</c:v>
                </c:pt>
                <c:pt idx="6">
                  <c:v>Самооценка</c:v>
                </c:pt>
                <c:pt idx="7">
                  <c:v>Коммуникация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4.2</c:v>
                </c:pt>
                <c:pt idx="1">
                  <c:v>4.5999999999999996</c:v>
                </c:pt>
                <c:pt idx="2">
                  <c:v>4.2</c:v>
                </c:pt>
                <c:pt idx="3">
                  <c:v>3.9</c:v>
                </c:pt>
                <c:pt idx="4">
                  <c:v>4.9000000000000004</c:v>
                </c:pt>
                <c:pt idx="5">
                  <c:v>4.7</c:v>
                </c:pt>
                <c:pt idx="6">
                  <c:v>4.8</c:v>
                </c:pt>
                <c:pt idx="7">
                  <c:v>4.5</c:v>
                </c:pt>
              </c:numCache>
            </c:numRef>
          </c:val>
        </c:ser>
        <c:gapDepth val="149"/>
        <c:shape val="box"/>
        <c:axId val="80124160"/>
        <c:axId val="80167296"/>
        <c:axId val="66996864"/>
      </c:bar3DChart>
      <c:catAx>
        <c:axId val="80124160"/>
        <c:scaling>
          <c:orientation val="minMax"/>
        </c:scaling>
        <c:axPos val="b"/>
        <c:tickLblPos val="nextTo"/>
        <c:crossAx val="80167296"/>
        <c:crosses val="autoZero"/>
        <c:auto val="1"/>
        <c:lblAlgn val="ctr"/>
        <c:lblOffset val="100"/>
      </c:catAx>
      <c:valAx>
        <c:axId val="80167296"/>
        <c:scaling>
          <c:orientation val="minMax"/>
        </c:scaling>
        <c:axPos val="l"/>
        <c:majorGridlines/>
        <c:numFmt formatCode="General" sourceLinked="1"/>
        <c:tickLblPos val="nextTo"/>
        <c:crossAx val="80124160"/>
        <c:crosses val="autoZero"/>
        <c:crossBetween val="between"/>
      </c:valAx>
      <c:serAx>
        <c:axId val="66996864"/>
        <c:scaling>
          <c:orientation val="minMax"/>
        </c:scaling>
        <c:axPos val="b"/>
        <c:tickLblPos val="nextTo"/>
        <c:crossAx val="80167296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2020-03-31T09:54:00Z</dcterms:created>
  <dcterms:modified xsi:type="dcterms:W3CDTF">2020-03-31T11:33:00Z</dcterms:modified>
</cp:coreProperties>
</file>